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063E" w14:textId="77777777" w:rsidR="00A9204E" w:rsidRPr="00010E2C" w:rsidRDefault="00F13474">
      <w:pPr>
        <w:rPr>
          <w:rFonts w:ascii="Avenir Book" w:hAnsi="Avenir Book"/>
          <w:sz w:val="24"/>
          <w:szCs w:val="24"/>
        </w:rPr>
      </w:pPr>
      <w:r w:rsidRPr="00010E2C">
        <w:rPr>
          <w:rFonts w:ascii="Avenir Book" w:hAnsi="Avenir Book"/>
          <w:noProof/>
          <w:sz w:val="24"/>
          <w:szCs w:val="24"/>
        </w:rPr>
        <w:drawing>
          <wp:inline distT="0" distB="0" distL="0" distR="0" wp14:anchorId="0B983B24" wp14:editId="6A2181EF">
            <wp:extent cx="347345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0" cy="1146175"/>
                    </a:xfrm>
                    <a:prstGeom prst="rect">
                      <a:avLst/>
                    </a:prstGeom>
                    <a:noFill/>
                    <a:ln>
                      <a:noFill/>
                    </a:ln>
                  </pic:spPr>
                </pic:pic>
              </a:graphicData>
            </a:graphic>
          </wp:inline>
        </w:drawing>
      </w:r>
    </w:p>
    <w:p w14:paraId="7BE3453F" w14:textId="77777777" w:rsidR="00F13474" w:rsidRPr="00010E2C" w:rsidRDefault="00F13474">
      <w:pPr>
        <w:rPr>
          <w:rFonts w:ascii="Avenir Book" w:hAnsi="Avenir Book"/>
          <w:sz w:val="24"/>
          <w:szCs w:val="24"/>
        </w:rPr>
      </w:pPr>
    </w:p>
    <w:p w14:paraId="58E48216" w14:textId="6E01106A" w:rsidR="00F13474" w:rsidRPr="00010E2C" w:rsidRDefault="00F13474" w:rsidP="00F13474">
      <w:pPr>
        <w:jc w:val="center"/>
        <w:rPr>
          <w:rFonts w:ascii="Avenir Book" w:hAnsi="Avenir Book"/>
          <w:sz w:val="24"/>
          <w:szCs w:val="24"/>
        </w:rPr>
      </w:pPr>
      <w:r w:rsidRPr="00010E2C">
        <w:rPr>
          <w:rFonts w:ascii="Avenir Book" w:hAnsi="Avenir Book"/>
          <w:sz w:val="24"/>
          <w:szCs w:val="24"/>
        </w:rPr>
        <w:t xml:space="preserve">Campus School </w:t>
      </w:r>
      <w:r w:rsidR="004F2439" w:rsidRPr="00010E2C">
        <w:rPr>
          <w:rFonts w:ascii="Avenir Book" w:hAnsi="Avenir Book"/>
          <w:sz w:val="24"/>
          <w:szCs w:val="24"/>
        </w:rPr>
        <w:t>Instructional Plan</w:t>
      </w:r>
      <w:r w:rsidR="00143568" w:rsidRPr="00010E2C">
        <w:rPr>
          <w:rFonts w:ascii="Avenir Book" w:hAnsi="Avenir Book"/>
          <w:sz w:val="24"/>
          <w:szCs w:val="24"/>
        </w:rPr>
        <w:t xml:space="preserve"> 4</w:t>
      </w:r>
      <w:r w:rsidR="004F2439" w:rsidRPr="00010E2C">
        <w:rPr>
          <w:rFonts w:ascii="Avenir Book" w:hAnsi="Avenir Book"/>
          <w:sz w:val="24"/>
          <w:szCs w:val="24"/>
          <w:vertAlign w:val="superscript"/>
        </w:rPr>
        <w:t>th</w:t>
      </w:r>
      <w:r w:rsidR="004F2439" w:rsidRPr="00010E2C">
        <w:rPr>
          <w:rFonts w:ascii="Avenir Book" w:hAnsi="Avenir Book"/>
          <w:sz w:val="24"/>
          <w:szCs w:val="24"/>
        </w:rPr>
        <w:t xml:space="preserve"> Grade</w:t>
      </w:r>
      <w:r w:rsidR="00143568" w:rsidRPr="00010E2C">
        <w:rPr>
          <w:rFonts w:ascii="Avenir Book" w:hAnsi="Avenir Book"/>
          <w:sz w:val="24"/>
          <w:szCs w:val="24"/>
        </w:rPr>
        <w:t xml:space="preserve"> March 23-27</w:t>
      </w:r>
    </w:p>
    <w:p w14:paraId="515F7E1A" w14:textId="77777777" w:rsidR="00F13474" w:rsidRPr="00010E2C" w:rsidRDefault="00F13474" w:rsidP="00F13474">
      <w:pPr>
        <w:jc w:val="center"/>
        <w:rPr>
          <w:rFonts w:ascii="Avenir Book" w:hAnsi="Avenir Book"/>
          <w:sz w:val="24"/>
          <w:szCs w:val="24"/>
        </w:rPr>
      </w:pPr>
    </w:p>
    <w:tbl>
      <w:tblPr>
        <w:tblStyle w:val="TableGrid"/>
        <w:tblW w:w="0" w:type="auto"/>
        <w:tblLook w:val="04A0" w:firstRow="1" w:lastRow="0" w:firstColumn="1" w:lastColumn="0" w:noHBand="0" w:noVBand="1"/>
      </w:tblPr>
      <w:tblGrid>
        <w:gridCol w:w="1150"/>
        <w:gridCol w:w="3490"/>
        <w:gridCol w:w="2569"/>
        <w:gridCol w:w="2347"/>
        <w:gridCol w:w="3394"/>
      </w:tblGrid>
      <w:tr w:rsidR="00010E2C" w:rsidRPr="00010E2C" w14:paraId="7192A9CF" w14:textId="77777777" w:rsidTr="00940BCC">
        <w:tc>
          <w:tcPr>
            <w:tcW w:w="1264" w:type="dxa"/>
          </w:tcPr>
          <w:p w14:paraId="42D52E51" w14:textId="77777777" w:rsidR="00940BCC" w:rsidRPr="00010E2C" w:rsidRDefault="00940BCC">
            <w:pPr>
              <w:rPr>
                <w:rFonts w:ascii="Avenir Book" w:hAnsi="Avenir Book"/>
                <w:color w:val="000000" w:themeColor="text1"/>
                <w:sz w:val="24"/>
                <w:szCs w:val="24"/>
              </w:rPr>
            </w:pPr>
          </w:p>
          <w:p w14:paraId="075EA256" w14:textId="77777777" w:rsidR="00940BCC" w:rsidRPr="00010E2C" w:rsidRDefault="00940BCC">
            <w:pPr>
              <w:rPr>
                <w:rFonts w:ascii="Avenir Book" w:hAnsi="Avenir Book"/>
                <w:color w:val="000000" w:themeColor="text1"/>
                <w:sz w:val="24"/>
                <w:szCs w:val="24"/>
              </w:rPr>
            </w:pPr>
          </w:p>
          <w:p w14:paraId="57758BCD" w14:textId="77777777"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t>Monday</w:t>
            </w:r>
          </w:p>
        </w:tc>
        <w:tc>
          <w:tcPr>
            <w:tcW w:w="2459" w:type="dxa"/>
          </w:tcPr>
          <w:p w14:paraId="19B0B544" w14:textId="77777777"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t>Literacy/Reading/Writing</w:t>
            </w:r>
          </w:p>
          <w:p w14:paraId="06BDCED1" w14:textId="77777777" w:rsidR="00010E2C" w:rsidRPr="00010E2C" w:rsidRDefault="00010E2C">
            <w:pPr>
              <w:rPr>
                <w:rFonts w:ascii="Avenir Book" w:hAnsi="Avenir Book"/>
                <w:color w:val="000000" w:themeColor="text1"/>
                <w:sz w:val="24"/>
                <w:szCs w:val="24"/>
              </w:rPr>
            </w:pPr>
          </w:p>
          <w:p w14:paraId="3AB3CB38" w14:textId="77777777" w:rsidR="00010E2C" w:rsidRPr="00010E2C" w:rsidRDefault="00010E2C" w:rsidP="00010E2C">
            <w:pPr>
              <w:rPr>
                <w:rFonts w:ascii="Avenir Book" w:hAnsi="Avenir Book"/>
                <w:b/>
                <w:bCs/>
                <w:color w:val="000000" w:themeColor="text1"/>
                <w:sz w:val="24"/>
                <w:szCs w:val="24"/>
              </w:rPr>
            </w:pPr>
            <w:r w:rsidRPr="00010E2C">
              <w:rPr>
                <w:rFonts w:ascii="Avenir Book" w:hAnsi="Avenir Book"/>
                <w:b/>
                <w:bCs/>
                <w:color w:val="000000" w:themeColor="text1"/>
                <w:sz w:val="24"/>
                <w:szCs w:val="24"/>
              </w:rPr>
              <w:t>Please see the “Weekly Updates” tab in Mrs. Scott’s blog for downloadable PDFs of each assignment as well as more detailed information.</w:t>
            </w:r>
          </w:p>
          <w:p w14:paraId="1E87EC07" w14:textId="77777777" w:rsidR="00010E2C" w:rsidRPr="00010E2C" w:rsidRDefault="00010E2C" w:rsidP="00010E2C">
            <w:pPr>
              <w:rPr>
                <w:rFonts w:ascii="Avenir Book" w:hAnsi="Avenir Book"/>
                <w:color w:val="000000" w:themeColor="text1"/>
                <w:sz w:val="24"/>
                <w:szCs w:val="24"/>
              </w:rPr>
            </w:pPr>
          </w:p>
          <w:p w14:paraId="5F76835C" w14:textId="77777777" w:rsidR="00010E2C" w:rsidRPr="00010E2C" w:rsidRDefault="006E735A" w:rsidP="00010E2C">
            <w:pPr>
              <w:rPr>
                <w:rFonts w:ascii="Avenir Book" w:hAnsi="Avenir Book"/>
                <w:color w:val="000000" w:themeColor="text1"/>
                <w:sz w:val="24"/>
                <w:szCs w:val="24"/>
              </w:rPr>
            </w:pPr>
            <w:hyperlink r:id="rId9" w:history="1">
              <w:r w:rsidR="00010E2C" w:rsidRPr="00010E2C">
                <w:rPr>
                  <w:rStyle w:val="Hyperlink"/>
                  <w:rFonts w:ascii="Avenir Book" w:hAnsi="Avenir Book"/>
                  <w:color w:val="000000" w:themeColor="text1"/>
                  <w:sz w:val="24"/>
                  <w:szCs w:val="24"/>
                </w:rPr>
                <w:t>http://campus4thela.weebly.com/weekly-updates</w:t>
              </w:r>
            </w:hyperlink>
          </w:p>
          <w:p w14:paraId="609A50D0" w14:textId="77777777" w:rsidR="00010E2C" w:rsidRPr="00010E2C" w:rsidRDefault="00010E2C" w:rsidP="00010E2C">
            <w:pPr>
              <w:rPr>
                <w:rFonts w:ascii="Avenir Book" w:hAnsi="Avenir Book"/>
                <w:color w:val="000000" w:themeColor="text1"/>
                <w:sz w:val="24"/>
                <w:szCs w:val="24"/>
              </w:rPr>
            </w:pPr>
          </w:p>
          <w:p w14:paraId="1B1B2716" w14:textId="77777777"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1. Students should independently read for 30 minutes and fill out the Daily Reading Log found on the blog. </w:t>
            </w:r>
          </w:p>
          <w:p w14:paraId="7BB74391" w14:textId="77777777" w:rsidR="00010E2C" w:rsidRPr="00010E2C" w:rsidRDefault="00010E2C" w:rsidP="00010E2C">
            <w:pPr>
              <w:rPr>
                <w:rFonts w:ascii="Avenir Book" w:hAnsi="Avenir Book"/>
                <w:color w:val="000000" w:themeColor="text1"/>
                <w:sz w:val="24"/>
                <w:szCs w:val="24"/>
              </w:rPr>
            </w:pPr>
          </w:p>
          <w:p w14:paraId="538127F0" w14:textId="40A803F1"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lastRenderedPageBreak/>
              <w:t xml:space="preserve">2. Students should complete 1 of the assigned </w:t>
            </w:r>
            <w:proofErr w:type="spellStart"/>
            <w:r w:rsidRPr="00010E2C">
              <w:rPr>
                <w:rFonts w:ascii="Avenir Book" w:hAnsi="Avenir Book"/>
                <w:color w:val="000000" w:themeColor="text1"/>
                <w:sz w:val="24"/>
                <w:szCs w:val="24"/>
              </w:rPr>
              <w:t>iReady</w:t>
            </w:r>
            <w:proofErr w:type="spellEnd"/>
            <w:r w:rsidRPr="00010E2C">
              <w:rPr>
                <w:rFonts w:ascii="Avenir Book" w:hAnsi="Avenir Book"/>
                <w:color w:val="000000" w:themeColor="text1"/>
                <w:sz w:val="24"/>
                <w:szCs w:val="24"/>
              </w:rPr>
              <w:t xml:space="preserve"> lessons.</w:t>
            </w:r>
          </w:p>
        </w:tc>
        <w:tc>
          <w:tcPr>
            <w:tcW w:w="3123" w:type="dxa"/>
          </w:tcPr>
          <w:p w14:paraId="3AF97DCA" w14:textId="7C72D69D"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lastRenderedPageBreak/>
              <w:t>Math</w:t>
            </w:r>
          </w:p>
          <w:p w14:paraId="5CA03FEB" w14:textId="0AC0F005" w:rsidR="00010E2C" w:rsidRPr="00010E2C" w:rsidRDefault="00010E2C">
            <w:pPr>
              <w:rPr>
                <w:rFonts w:ascii="Avenir Book" w:hAnsi="Avenir Book"/>
                <w:color w:val="000000" w:themeColor="text1"/>
                <w:sz w:val="24"/>
                <w:szCs w:val="24"/>
              </w:rPr>
            </w:pPr>
          </w:p>
          <w:p w14:paraId="5E82FF65" w14:textId="77777777" w:rsidR="00010E2C" w:rsidRPr="00010E2C" w:rsidRDefault="00010E2C" w:rsidP="00010E2C">
            <w:pPr>
              <w:rPr>
                <w:rFonts w:ascii="Avenir Book" w:hAnsi="Avenir Book"/>
                <w:b/>
                <w:bCs/>
                <w:color w:val="000000" w:themeColor="text1"/>
                <w:sz w:val="24"/>
                <w:szCs w:val="24"/>
              </w:rPr>
            </w:pPr>
            <w:r w:rsidRPr="00010E2C">
              <w:rPr>
                <w:rFonts w:ascii="Avenir Book" w:hAnsi="Avenir Book"/>
                <w:b/>
                <w:bCs/>
                <w:color w:val="000000" w:themeColor="text1"/>
                <w:sz w:val="24"/>
                <w:szCs w:val="24"/>
              </w:rPr>
              <w:t xml:space="preserve">See Mr. Shadow’s blog for all activities. </w:t>
            </w:r>
          </w:p>
          <w:p w14:paraId="628CA54C" w14:textId="77777777" w:rsidR="00010E2C" w:rsidRPr="00010E2C" w:rsidRDefault="00010E2C" w:rsidP="00010E2C">
            <w:pPr>
              <w:rPr>
                <w:rFonts w:ascii="Avenir Book" w:hAnsi="Avenir Book"/>
                <w:color w:val="000000" w:themeColor="text1"/>
                <w:sz w:val="24"/>
                <w:szCs w:val="24"/>
              </w:rPr>
            </w:pPr>
          </w:p>
          <w:p w14:paraId="48AE4C1F" w14:textId="77777777" w:rsidR="00010E2C" w:rsidRPr="00010E2C" w:rsidRDefault="006E735A" w:rsidP="00010E2C">
            <w:pPr>
              <w:rPr>
                <w:rFonts w:ascii="Avenir Book" w:hAnsi="Avenir Book"/>
                <w:color w:val="000000" w:themeColor="text1"/>
                <w:sz w:val="24"/>
                <w:szCs w:val="24"/>
              </w:rPr>
            </w:pPr>
            <w:hyperlink r:id="rId10" w:history="1">
              <w:r w:rsidR="00010E2C" w:rsidRPr="00010E2C">
                <w:rPr>
                  <w:rStyle w:val="Hyperlink"/>
                  <w:rFonts w:ascii="Avenir Book" w:hAnsi="Avenir Book"/>
                  <w:color w:val="000000" w:themeColor="text1"/>
                  <w:sz w:val="24"/>
                  <w:szCs w:val="24"/>
                </w:rPr>
                <w:t>http://ershadow.weebly.com/</w:t>
              </w:r>
            </w:hyperlink>
          </w:p>
          <w:p w14:paraId="26C49488" w14:textId="77777777" w:rsidR="00010E2C" w:rsidRPr="00010E2C" w:rsidRDefault="00010E2C">
            <w:pPr>
              <w:rPr>
                <w:rFonts w:ascii="Avenir Book" w:hAnsi="Avenir Book"/>
                <w:color w:val="000000" w:themeColor="text1"/>
                <w:sz w:val="24"/>
                <w:szCs w:val="24"/>
              </w:rPr>
            </w:pPr>
          </w:p>
          <w:p w14:paraId="1CE614AE" w14:textId="23549347"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shd w:val="clear" w:color="auto" w:fill="FFFFFF"/>
              </w:rPr>
              <w:t xml:space="preserve">March 23 - </w:t>
            </w:r>
            <w:proofErr w:type="gramStart"/>
            <w:r w:rsidRPr="00010E2C">
              <w:rPr>
                <w:rFonts w:ascii="Avenir Book" w:hAnsi="Avenir Book"/>
                <w:color w:val="000000" w:themeColor="text1"/>
                <w:sz w:val="24"/>
                <w:szCs w:val="24"/>
                <w:shd w:val="clear" w:color="auto" w:fill="FFFFFF"/>
              </w:rPr>
              <w:t>Complete :</w:t>
            </w:r>
            <w:proofErr w:type="gramEnd"/>
            <w:r w:rsidRPr="00010E2C">
              <w:rPr>
                <w:rFonts w:ascii="Avenir Book" w:hAnsi="Avenir Book"/>
                <w:color w:val="000000" w:themeColor="text1"/>
                <w:sz w:val="24"/>
                <w:szCs w:val="24"/>
                <w:shd w:val="clear" w:color="auto" w:fill="FFFFFF"/>
              </w:rPr>
              <w:t> </w:t>
            </w:r>
            <w:r w:rsidRPr="00010E2C">
              <w:rPr>
                <w:rFonts w:ascii="Avenir Book" w:hAnsi="Avenir Book"/>
                <w:b/>
                <w:bCs/>
                <w:color w:val="000000" w:themeColor="text1"/>
                <w:sz w:val="24"/>
                <w:szCs w:val="24"/>
                <w:shd w:val="clear" w:color="auto" w:fill="FFFFFF"/>
              </w:rPr>
              <w:t xml:space="preserve">Solve Multi-Step Problems </w:t>
            </w:r>
            <w:proofErr w:type="spellStart"/>
            <w:r w:rsidRPr="00010E2C">
              <w:rPr>
                <w:rFonts w:ascii="Avenir Book" w:hAnsi="Avenir Book"/>
                <w:b/>
                <w:bCs/>
                <w:color w:val="000000" w:themeColor="text1"/>
                <w:sz w:val="24"/>
                <w:szCs w:val="24"/>
                <w:shd w:val="clear" w:color="auto" w:fill="FFFFFF"/>
              </w:rPr>
              <w:t>iReady</w:t>
            </w:r>
            <w:proofErr w:type="spellEnd"/>
            <w:r w:rsidRPr="00010E2C">
              <w:rPr>
                <w:rFonts w:ascii="Avenir Book" w:hAnsi="Avenir Book"/>
                <w:b/>
                <w:bCs/>
                <w:color w:val="000000" w:themeColor="text1"/>
                <w:sz w:val="24"/>
                <w:szCs w:val="24"/>
                <w:shd w:val="clear" w:color="auto" w:fill="FFFFFF"/>
              </w:rPr>
              <w:t xml:space="preserve"> Lesson </w:t>
            </w:r>
            <w:r w:rsidRPr="00010E2C">
              <w:rPr>
                <w:rFonts w:ascii="Avenir Book" w:hAnsi="Avenir Book"/>
                <w:color w:val="000000" w:themeColor="text1"/>
                <w:sz w:val="24"/>
                <w:szCs w:val="24"/>
                <w:shd w:val="clear" w:color="auto" w:fill="FFFFFF"/>
              </w:rPr>
              <w:t>( Algebra and Algebraic Thinking )</w:t>
            </w:r>
            <w:r w:rsidRPr="00010E2C">
              <w:rPr>
                <w:rFonts w:ascii="Avenir Book" w:hAnsi="Avenir Book"/>
                <w:b/>
                <w:bCs/>
                <w:color w:val="000000" w:themeColor="text1"/>
                <w:sz w:val="24"/>
                <w:szCs w:val="24"/>
                <w:shd w:val="clear" w:color="auto" w:fill="FFFFFF"/>
              </w:rPr>
              <w:t> </w:t>
            </w:r>
            <w:r w:rsidRPr="00010E2C">
              <w:rPr>
                <w:rFonts w:ascii="Avenir Book" w:hAnsi="Avenir Book"/>
                <w:color w:val="000000" w:themeColor="text1"/>
                <w:sz w:val="24"/>
                <w:szCs w:val="24"/>
                <w:shd w:val="clear" w:color="auto" w:fill="FFFFFF"/>
              </w:rPr>
              <w:t>and Assessment 2 packet pages 49- 56 Questions 20-31 (show all work)</w:t>
            </w:r>
          </w:p>
        </w:tc>
        <w:tc>
          <w:tcPr>
            <w:tcW w:w="864" w:type="dxa"/>
          </w:tcPr>
          <w:p w14:paraId="4B6F96EF" w14:textId="77777777"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t>Unit Study</w:t>
            </w:r>
          </w:p>
          <w:p w14:paraId="12FE3E9F" w14:textId="77777777" w:rsidR="00940BCC" w:rsidRPr="00010E2C" w:rsidRDefault="00940BCC" w:rsidP="00940BCC">
            <w:pPr>
              <w:rPr>
                <w:rFonts w:ascii="Avenir Book" w:hAnsi="Avenir Book"/>
                <w:b/>
                <w:color w:val="000000" w:themeColor="text1"/>
                <w:sz w:val="24"/>
                <w:szCs w:val="24"/>
              </w:rPr>
            </w:pPr>
            <w:r w:rsidRPr="00010E2C">
              <w:rPr>
                <w:rFonts w:ascii="Avenir Book" w:hAnsi="Avenir Book"/>
                <w:b/>
                <w:color w:val="000000" w:themeColor="text1"/>
                <w:sz w:val="24"/>
                <w:szCs w:val="24"/>
              </w:rPr>
              <w:t>See Ms. Kay’s blog for all links to texts and activities.</w:t>
            </w:r>
          </w:p>
          <w:p w14:paraId="5486669A" w14:textId="77777777" w:rsidR="00940BCC" w:rsidRPr="00010E2C" w:rsidRDefault="006E735A" w:rsidP="00940BCC">
            <w:pPr>
              <w:rPr>
                <w:rFonts w:ascii="Avenir Book" w:hAnsi="Avenir Book"/>
                <w:b/>
                <w:color w:val="000000" w:themeColor="text1"/>
                <w:sz w:val="24"/>
                <w:szCs w:val="24"/>
              </w:rPr>
            </w:pPr>
            <w:hyperlink r:id="rId11" w:history="1">
              <w:r w:rsidR="00940BCC" w:rsidRPr="00010E2C">
                <w:rPr>
                  <w:rStyle w:val="Hyperlink"/>
                  <w:rFonts w:ascii="Avenir Book" w:hAnsi="Avenir Book"/>
                  <w:b/>
                  <w:color w:val="000000" w:themeColor="text1"/>
                  <w:sz w:val="24"/>
                  <w:szCs w:val="24"/>
                </w:rPr>
                <w:t>www.betsykay.weebly.com</w:t>
              </w:r>
            </w:hyperlink>
          </w:p>
          <w:p w14:paraId="431B05FA" w14:textId="77777777" w:rsidR="00940BCC" w:rsidRPr="00010E2C" w:rsidRDefault="00940BCC" w:rsidP="00940BCC">
            <w:pPr>
              <w:rPr>
                <w:rFonts w:ascii="Avenir Book" w:hAnsi="Avenir Book"/>
                <w:b/>
                <w:color w:val="000000" w:themeColor="text1"/>
                <w:sz w:val="24"/>
                <w:szCs w:val="24"/>
              </w:rPr>
            </w:pPr>
          </w:p>
          <w:p w14:paraId="41B41FAB" w14:textId="7FBF06D9" w:rsidR="00940BCC" w:rsidRPr="00010E2C" w:rsidRDefault="00940BCC" w:rsidP="00940BCC">
            <w:pPr>
              <w:rPr>
                <w:rFonts w:ascii="Avenir Book" w:hAnsi="Avenir Book"/>
                <w:color w:val="000000" w:themeColor="text1"/>
                <w:sz w:val="24"/>
                <w:szCs w:val="24"/>
              </w:rPr>
            </w:pPr>
            <w:r w:rsidRPr="00010E2C">
              <w:rPr>
                <w:rFonts w:ascii="Avenir Book" w:hAnsi="Avenir Book"/>
                <w:color w:val="000000" w:themeColor="text1"/>
                <w:sz w:val="24"/>
                <w:szCs w:val="24"/>
              </w:rPr>
              <w:t xml:space="preserve">Students should read </w:t>
            </w:r>
            <w:r w:rsidRPr="00010E2C">
              <w:rPr>
                <w:rFonts w:ascii="Avenir Book" w:hAnsi="Avenir Book"/>
                <w:i/>
                <w:color w:val="000000" w:themeColor="text1"/>
                <w:sz w:val="24"/>
                <w:szCs w:val="24"/>
              </w:rPr>
              <w:t>How Does Water Change Earth’s Surface?</w:t>
            </w:r>
          </w:p>
        </w:tc>
        <w:tc>
          <w:tcPr>
            <w:tcW w:w="981" w:type="dxa"/>
          </w:tcPr>
          <w:p w14:paraId="4FA19DB7" w14:textId="77777777"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t>Blended Learning</w:t>
            </w:r>
          </w:p>
          <w:p w14:paraId="062C5B63" w14:textId="77777777" w:rsidR="00D07BA9" w:rsidRPr="00010E2C" w:rsidRDefault="00D07BA9">
            <w:pPr>
              <w:rPr>
                <w:rFonts w:ascii="Avenir Book" w:hAnsi="Avenir Book"/>
                <w:color w:val="000000" w:themeColor="text1"/>
                <w:sz w:val="24"/>
                <w:szCs w:val="24"/>
              </w:rPr>
            </w:pPr>
          </w:p>
          <w:p w14:paraId="6EBA99A3" w14:textId="77777777" w:rsidR="00D07BA9" w:rsidRPr="00010E2C" w:rsidRDefault="00D07BA9" w:rsidP="00D07BA9">
            <w:pPr>
              <w:pStyle w:val="ListParagraph"/>
              <w:numPr>
                <w:ilvl w:val="0"/>
                <w:numId w:val="25"/>
              </w:numPr>
              <w:rPr>
                <w:rFonts w:ascii="Avenir Book" w:eastAsia="Times New Roman" w:hAnsi="Avenir Book" w:cs="Times New Roman"/>
                <w:color w:val="000000" w:themeColor="text1"/>
                <w:sz w:val="24"/>
                <w:szCs w:val="24"/>
              </w:rPr>
            </w:pPr>
            <w:r w:rsidRPr="00010E2C">
              <w:rPr>
                <w:rFonts w:ascii="Avenir Book" w:hAnsi="Avenir Book"/>
                <w:color w:val="000000" w:themeColor="text1"/>
                <w:sz w:val="24"/>
                <w:szCs w:val="24"/>
              </w:rPr>
              <w:t xml:space="preserve">The student should go to: </w:t>
            </w:r>
            <w:hyperlink r:id="rId12" w:history="1">
              <w:r w:rsidRPr="00010E2C">
                <w:rPr>
                  <w:rStyle w:val="Hyperlink"/>
                  <w:rFonts w:ascii="Avenir Book" w:eastAsia="Times New Roman" w:hAnsi="Avenir Book" w:cs="Times New Roman"/>
                  <w:color w:val="000000" w:themeColor="text1"/>
                  <w:sz w:val="24"/>
                  <w:szCs w:val="24"/>
                </w:rPr>
                <w:t>http://wonderopolis.org/wonders</w:t>
              </w:r>
            </w:hyperlink>
          </w:p>
          <w:p w14:paraId="07A4F6A8" w14:textId="77777777" w:rsidR="00D07BA9" w:rsidRPr="00010E2C" w:rsidRDefault="00D07BA9" w:rsidP="00D07BA9">
            <w:pPr>
              <w:pStyle w:val="ListParagraph"/>
              <w:numPr>
                <w:ilvl w:val="0"/>
                <w:numId w:val="25"/>
              </w:numPr>
              <w:rPr>
                <w:rFonts w:ascii="Avenir Book" w:eastAsia="Times New Roman" w:hAnsi="Avenir Book" w:cs="Times New Roman"/>
                <w:color w:val="000000" w:themeColor="text1"/>
                <w:sz w:val="24"/>
                <w:szCs w:val="24"/>
              </w:rPr>
            </w:pPr>
            <w:r w:rsidRPr="00010E2C">
              <w:rPr>
                <w:rFonts w:ascii="Avenir Book" w:eastAsia="Times New Roman" w:hAnsi="Avenir Book" w:cs="Times New Roman"/>
                <w:color w:val="000000" w:themeColor="text1"/>
                <w:sz w:val="24"/>
                <w:szCs w:val="24"/>
              </w:rPr>
              <w:t>Student should pick one wonder that is interesting to them. Once the student has clicked on a wonder, there are several guiding questions that will be attached to it.</w:t>
            </w:r>
          </w:p>
          <w:p w14:paraId="5E9748FF" w14:textId="1ABB5289" w:rsidR="00D07BA9" w:rsidRPr="00010E2C" w:rsidRDefault="00D07BA9" w:rsidP="00D07BA9">
            <w:pPr>
              <w:pStyle w:val="ListParagraph"/>
              <w:numPr>
                <w:ilvl w:val="0"/>
                <w:numId w:val="25"/>
              </w:numPr>
              <w:rPr>
                <w:rFonts w:ascii="Avenir Book" w:eastAsia="Times New Roman" w:hAnsi="Avenir Book" w:cs="Times New Roman"/>
                <w:color w:val="000000" w:themeColor="text1"/>
                <w:sz w:val="24"/>
                <w:szCs w:val="24"/>
              </w:rPr>
            </w:pPr>
            <w:r w:rsidRPr="00010E2C">
              <w:rPr>
                <w:rFonts w:ascii="Avenir Book" w:eastAsia="Times New Roman" w:hAnsi="Avenir Book" w:cs="Times New Roman"/>
                <w:color w:val="000000" w:themeColor="text1"/>
                <w:sz w:val="24"/>
                <w:szCs w:val="24"/>
              </w:rPr>
              <w:t xml:space="preserve">On notebook paper, the student should write a 2-paragraph </w:t>
            </w:r>
            <w:r w:rsidRPr="00010E2C">
              <w:rPr>
                <w:rFonts w:ascii="Avenir Book" w:eastAsia="Times New Roman" w:hAnsi="Avenir Book" w:cs="Times New Roman"/>
                <w:color w:val="000000" w:themeColor="text1"/>
                <w:sz w:val="24"/>
                <w:szCs w:val="24"/>
              </w:rPr>
              <w:lastRenderedPageBreak/>
              <w:t xml:space="preserve">response to the prompt provided. The student may choose to respond to one of the questions or respond to all of the questions provided. </w:t>
            </w:r>
            <w:r w:rsidR="006E735A" w:rsidRPr="00224014">
              <w:rPr>
                <w:rFonts w:ascii="Avenir Book" w:eastAsia="Times New Roman" w:hAnsi="Avenir Book" w:cs="Times New Roman"/>
                <w:color w:val="000000" w:themeColor="text1"/>
                <w:sz w:val="24"/>
                <w:szCs w:val="24"/>
              </w:rPr>
              <w:t xml:space="preserve">Students should use </w:t>
            </w:r>
            <w:r w:rsidR="006E735A">
              <w:rPr>
                <w:rFonts w:ascii="Avenir Book" w:eastAsia="Times New Roman" w:hAnsi="Avenir Book" w:cs="Times New Roman"/>
                <w:color w:val="000000" w:themeColor="text1"/>
                <w:sz w:val="24"/>
                <w:szCs w:val="24"/>
              </w:rPr>
              <w:t xml:space="preserve">at least </w:t>
            </w:r>
            <w:r w:rsidR="006E735A" w:rsidRPr="00224014">
              <w:rPr>
                <w:rFonts w:ascii="Avenir Book" w:eastAsia="Times New Roman" w:hAnsi="Avenir Book" w:cs="Times New Roman"/>
                <w:color w:val="000000" w:themeColor="text1"/>
                <w:sz w:val="24"/>
                <w:szCs w:val="24"/>
              </w:rPr>
              <w:t xml:space="preserve">4 key vocabulary words as listed in the </w:t>
            </w:r>
            <w:proofErr w:type="spellStart"/>
            <w:r w:rsidR="006E735A">
              <w:rPr>
                <w:rFonts w:ascii="Avenir Book" w:eastAsia="Times New Roman" w:hAnsi="Avenir Book" w:cs="Times New Roman"/>
                <w:color w:val="000000" w:themeColor="text1"/>
                <w:sz w:val="24"/>
                <w:szCs w:val="24"/>
              </w:rPr>
              <w:t>W</w:t>
            </w:r>
            <w:r w:rsidR="006E735A" w:rsidRPr="00224014">
              <w:rPr>
                <w:rFonts w:ascii="Avenir Book" w:eastAsia="Times New Roman" w:hAnsi="Avenir Book" w:cs="Times New Roman"/>
                <w:color w:val="000000" w:themeColor="text1"/>
                <w:sz w:val="24"/>
                <w:szCs w:val="24"/>
              </w:rPr>
              <w:t>onderopolis</w:t>
            </w:r>
            <w:proofErr w:type="spellEnd"/>
            <w:r w:rsidR="006E735A" w:rsidRPr="00224014">
              <w:rPr>
                <w:rFonts w:ascii="Avenir Book" w:eastAsia="Times New Roman" w:hAnsi="Avenir Book" w:cs="Times New Roman"/>
                <w:color w:val="000000" w:themeColor="text1"/>
                <w:sz w:val="24"/>
                <w:szCs w:val="24"/>
              </w:rPr>
              <w:t xml:space="preserve"> article in their paragraphs</w:t>
            </w:r>
            <w:r w:rsidR="006E735A">
              <w:rPr>
                <w:rFonts w:ascii="Avenir Book" w:eastAsia="Times New Roman" w:hAnsi="Avenir Book" w:cs="Times New Roman"/>
                <w:color w:val="000000" w:themeColor="text1"/>
                <w:sz w:val="24"/>
                <w:szCs w:val="24"/>
              </w:rPr>
              <w:t xml:space="preserve">. </w:t>
            </w:r>
            <w:r w:rsidR="006E735A">
              <w:rPr>
                <w:rFonts w:ascii="Avenir Book" w:eastAsia="Times New Roman" w:hAnsi="Avenir Book" w:cs="Times New Roman"/>
                <w:color w:val="000000" w:themeColor="text1"/>
                <w:sz w:val="24"/>
                <w:szCs w:val="24"/>
              </w:rPr>
              <w:t xml:space="preserve"> </w:t>
            </w:r>
            <w:r w:rsidRPr="00010E2C">
              <w:rPr>
                <w:rFonts w:ascii="Avenir Book" w:eastAsia="Times New Roman" w:hAnsi="Avenir Book" w:cs="Times New Roman"/>
                <w:color w:val="000000" w:themeColor="text1"/>
                <w:sz w:val="24"/>
                <w:szCs w:val="24"/>
              </w:rPr>
              <w:t xml:space="preserve">Extended learning: There are additional readings and links for students who would like to learn more about this topic. </w:t>
            </w:r>
          </w:p>
          <w:p w14:paraId="6CD840CA" w14:textId="77777777" w:rsidR="00D07BA9" w:rsidRPr="00010E2C" w:rsidRDefault="00D07BA9" w:rsidP="00D07BA9">
            <w:pPr>
              <w:rPr>
                <w:rFonts w:ascii="Avenir Book" w:hAnsi="Avenir Book"/>
                <w:color w:val="000000" w:themeColor="text1"/>
                <w:sz w:val="24"/>
                <w:szCs w:val="24"/>
              </w:rPr>
            </w:pPr>
          </w:p>
          <w:p w14:paraId="5E68B272" w14:textId="77777777" w:rsidR="00D07BA9" w:rsidRPr="00010E2C" w:rsidRDefault="00D07BA9">
            <w:pPr>
              <w:rPr>
                <w:rFonts w:ascii="Avenir Book" w:hAnsi="Avenir Book"/>
                <w:color w:val="000000" w:themeColor="text1"/>
                <w:sz w:val="24"/>
                <w:szCs w:val="24"/>
              </w:rPr>
            </w:pPr>
          </w:p>
        </w:tc>
      </w:tr>
      <w:tr w:rsidR="00010E2C" w:rsidRPr="00010E2C" w14:paraId="06B059A7" w14:textId="77777777" w:rsidTr="00940BCC">
        <w:tc>
          <w:tcPr>
            <w:tcW w:w="1264" w:type="dxa"/>
          </w:tcPr>
          <w:p w14:paraId="228967B5" w14:textId="77777777"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lastRenderedPageBreak/>
              <w:t>Tuesday</w:t>
            </w:r>
          </w:p>
        </w:tc>
        <w:tc>
          <w:tcPr>
            <w:tcW w:w="2459" w:type="dxa"/>
          </w:tcPr>
          <w:p w14:paraId="5A57F913" w14:textId="77777777"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1. Students should independently read for 30 minutes and fill out the Daily Reading Log found on the blog. </w:t>
            </w:r>
          </w:p>
          <w:p w14:paraId="7BFB3D78" w14:textId="77777777" w:rsidR="00010E2C" w:rsidRPr="00010E2C" w:rsidRDefault="00010E2C" w:rsidP="00010E2C">
            <w:pPr>
              <w:rPr>
                <w:rFonts w:ascii="Avenir Book" w:hAnsi="Avenir Book"/>
                <w:color w:val="000000" w:themeColor="text1"/>
                <w:sz w:val="24"/>
                <w:szCs w:val="24"/>
              </w:rPr>
            </w:pPr>
          </w:p>
          <w:p w14:paraId="0C5C47D3" w14:textId="3A5A9907" w:rsidR="00940BC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2. Students should complete the Vocabulary Practice with -</w:t>
            </w:r>
            <w:proofErr w:type="spellStart"/>
            <w:r w:rsidRPr="00010E2C">
              <w:rPr>
                <w:rFonts w:ascii="Avenir Book" w:hAnsi="Avenir Book"/>
                <w:color w:val="000000" w:themeColor="text1"/>
                <w:sz w:val="24"/>
                <w:szCs w:val="24"/>
              </w:rPr>
              <w:t>ible</w:t>
            </w:r>
            <w:proofErr w:type="spellEnd"/>
            <w:r w:rsidRPr="00010E2C">
              <w:rPr>
                <w:rFonts w:ascii="Avenir Book" w:hAnsi="Avenir Book"/>
                <w:color w:val="000000" w:themeColor="text1"/>
                <w:sz w:val="24"/>
                <w:szCs w:val="24"/>
              </w:rPr>
              <w:t>, -ness, and -</w:t>
            </w:r>
            <w:proofErr w:type="spellStart"/>
            <w:r w:rsidRPr="00010E2C">
              <w:rPr>
                <w:rFonts w:ascii="Avenir Book" w:hAnsi="Avenir Book"/>
                <w:color w:val="000000" w:themeColor="text1"/>
                <w:sz w:val="24"/>
                <w:szCs w:val="24"/>
              </w:rPr>
              <w:t>ful</w:t>
            </w:r>
            <w:proofErr w:type="spellEnd"/>
            <w:r w:rsidRPr="00010E2C">
              <w:rPr>
                <w:rFonts w:ascii="Avenir Book" w:hAnsi="Avenir Book"/>
                <w:color w:val="000000" w:themeColor="text1"/>
                <w:sz w:val="24"/>
                <w:szCs w:val="24"/>
              </w:rPr>
              <w:t xml:space="preserve">. Students will need to study the suffixes and their meanings, then look at each of the vocabulary words listed. For each word, students will write a definition in their own words first. Then, students will look each word up in the dictionary (paper or online) and record the definition. Last, students will use that word in a sentence.  </w:t>
            </w:r>
          </w:p>
        </w:tc>
        <w:tc>
          <w:tcPr>
            <w:tcW w:w="3123" w:type="dxa"/>
          </w:tcPr>
          <w:p w14:paraId="4B3C1E8D" w14:textId="6533681A"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shd w:val="clear" w:color="auto" w:fill="FFFFFF"/>
              </w:rPr>
              <w:lastRenderedPageBreak/>
              <w:t> March 24 Complete- </w:t>
            </w:r>
            <w:r w:rsidRPr="00010E2C">
              <w:rPr>
                <w:rFonts w:ascii="Avenir Book" w:hAnsi="Avenir Book"/>
                <w:b/>
                <w:bCs/>
                <w:color w:val="000000" w:themeColor="text1"/>
                <w:sz w:val="24"/>
                <w:szCs w:val="24"/>
                <w:shd w:val="clear" w:color="auto" w:fill="FFFFFF"/>
              </w:rPr>
              <w:t>Practice: Multiples, Factors, and Prime Numbers</w:t>
            </w:r>
            <w:r w:rsidRPr="00010E2C">
              <w:rPr>
                <w:rFonts w:ascii="Avenir Book" w:hAnsi="Avenir Book"/>
                <w:color w:val="000000" w:themeColor="text1"/>
                <w:sz w:val="24"/>
                <w:szCs w:val="24"/>
                <w:shd w:val="clear" w:color="auto" w:fill="FFFFFF"/>
              </w:rPr>
              <w:t> </w:t>
            </w:r>
            <w:proofErr w:type="spellStart"/>
            <w:r w:rsidRPr="00010E2C">
              <w:rPr>
                <w:rFonts w:ascii="Avenir Book" w:hAnsi="Avenir Book"/>
                <w:color w:val="000000" w:themeColor="text1"/>
                <w:sz w:val="24"/>
                <w:szCs w:val="24"/>
                <w:shd w:val="clear" w:color="auto" w:fill="FFFFFF"/>
              </w:rPr>
              <w:t>iReady</w:t>
            </w:r>
            <w:proofErr w:type="spellEnd"/>
            <w:r w:rsidRPr="00010E2C">
              <w:rPr>
                <w:rFonts w:ascii="Avenir Book" w:hAnsi="Avenir Book"/>
                <w:color w:val="000000" w:themeColor="text1"/>
                <w:sz w:val="24"/>
                <w:szCs w:val="24"/>
                <w:shd w:val="clear" w:color="auto" w:fill="FFFFFF"/>
              </w:rPr>
              <w:t xml:space="preserve"> </w:t>
            </w:r>
            <w:proofErr w:type="gramStart"/>
            <w:r w:rsidRPr="00010E2C">
              <w:rPr>
                <w:rFonts w:ascii="Avenir Book" w:hAnsi="Avenir Book"/>
                <w:color w:val="000000" w:themeColor="text1"/>
                <w:sz w:val="24"/>
                <w:szCs w:val="24"/>
                <w:shd w:val="clear" w:color="auto" w:fill="FFFFFF"/>
              </w:rPr>
              <w:lastRenderedPageBreak/>
              <w:t>Lesson  (</w:t>
            </w:r>
            <w:proofErr w:type="gramEnd"/>
            <w:r w:rsidRPr="00010E2C">
              <w:rPr>
                <w:rFonts w:ascii="Avenir Book" w:hAnsi="Avenir Book"/>
                <w:color w:val="000000" w:themeColor="text1"/>
                <w:sz w:val="24"/>
                <w:szCs w:val="24"/>
                <w:shd w:val="clear" w:color="auto" w:fill="FFFFFF"/>
              </w:rPr>
              <w:t> Algebra and Algebraic Thinking )and Assessment 2 packet pages 57-65  questions 32-40 (show all work)</w:t>
            </w:r>
          </w:p>
        </w:tc>
        <w:tc>
          <w:tcPr>
            <w:tcW w:w="864" w:type="dxa"/>
          </w:tcPr>
          <w:p w14:paraId="62827090" w14:textId="77777777" w:rsidR="00940BCC" w:rsidRPr="00010E2C" w:rsidRDefault="00940BCC" w:rsidP="00940BCC">
            <w:pPr>
              <w:rPr>
                <w:rFonts w:ascii="Avenir Book" w:hAnsi="Avenir Book"/>
                <w:color w:val="000000" w:themeColor="text1"/>
                <w:sz w:val="24"/>
                <w:szCs w:val="24"/>
              </w:rPr>
            </w:pPr>
            <w:r w:rsidRPr="00010E2C">
              <w:rPr>
                <w:rFonts w:ascii="Avenir Book" w:hAnsi="Avenir Book"/>
                <w:color w:val="000000" w:themeColor="text1"/>
                <w:sz w:val="24"/>
                <w:szCs w:val="24"/>
              </w:rPr>
              <w:lastRenderedPageBreak/>
              <w:t xml:space="preserve">Students should complete pages 2, 3, 4, &amp; 5 on the student work pages on the blog.  These </w:t>
            </w:r>
            <w:r w:rsidRPr="00010E2C">
              <w:rPr>
                <w:rFonts w:ascii="Avenir Book" w:hAnsi="Avenir Book"/>
                <w:color w:val="000000" w:themeColor="text1"/>
                <w:sz w:val="24"/>
                <w:szCs w:val="24"/>
              </w:rPr>
              <w:lastRenderedPageBreak/>
              <w:t>are a response to Monday’s readings.</w:t>
            </w:r>
          </w:p>
          <w:p w14:paraId="5F80249E" w14:textId="77777777" w:rsidR="00940BCC" w:rsidRPr="00010E2C" w:rsidRDefault="00940BCC" w:rsidP="00940BCC">
            <w:pPr>
              <w:rPr>
                <w:rFonts w:ascii="Avenir Book" w:hAnsi="Avenir Book"/>
                <w:color w:val="000000" w:themeColor="text1"/>
                <w:sz w:val="24"/>
                <w:szCs w:val="24"/>
              </w:rPr>
            </w:pPr>
          </w:p>
          <w:p w14:paraId="5C6CEA34" w14:textId="448939ED" w:rsidR="00940BCC" w:rsidRPr="00010E2C" w:rsidRDefault="00940BCC" w:rsidP="00940BCC">
            <w:pPr>
              <w:rPr>
                <w:rFonts w:ascii="Avenir Book" w:hAnsi="Avenir Book"/>
                <w:color w:val="000000" w:themeColor="text1"/>
                <w:sz w:val="24"/>
                <w:szCs w:val="24"/>
              </w:rPr>
            </w:pPr>
            <w:r w:rsidRPr="00010E2C">
              <w:rPr>
                <w:rFonts w:ascii="Avenir Book" w:hAnsi="Avenir Book"/>
                <w:color w:val="000000" w:themeColor="text1"/>
                <w:sz w:val="24"/>
                <w:szCs w:val="24"/>
              </w:rPr>
              <w:t>*Students may write the answers on a piece of notebook paper or print the pages.</w:t>
            </w:r>
          </w:p>
        </w:tc>
        <w:tc>
          <w:tcPr>
            <w:tcW w:w="981" w:type="dxa"/>
          </w:tcPr>
          <w:p w14:paraId="11F8891A" w14:textId="77777777" w:rsidR="00940BCC" w:rsidRPr="00010E2C" w:rsidRDefault="00940BCC">
            <w:pPr>
              <w:rPr>
                <w:rFonts w:ascii="Avenir Book" w:hAnsi="Avenir Book"/>
                <w:color w:val="000000" w:themeColor="text1"/>
                <w:sz w:val="24"/>
                <w:szCs w:val="24"/>
              </w:rPr>
            </w:pPr>
          </w:p>
        </w:tc>
      </w:tr>
      <w:tr w:rsidR="00010E2C" w:rsidRPr="00010E2C" w14:paraId="5078EF3E" w14:textId="77777777" w:rsidTr="00940BCC">
        <w:tc>
          <w:tcPr>
            <w:tcW w:w="1264" w:type="dxa"/>
          </w:tcPr>
          <w:p w14:paraId="366C1FC7" w14:textId="41251EC0"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t>Wednesday</w:t>
            </w:r>
          </w:p>
        </w:tc>
        <w:tc>
          <w:tcPr>
            <w:tcW w:w="2459" w:type="dxa"/>
          </w:tcPr>
          <w:p w14:paraId="07B682B1" w14:textId="77777777"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1. Students should independently read for 30 minutes and fill out the Daily Reading Log found on the blog. </w:t>
            </w:r>
          </w:p>
          <w:p w14:paraId="7FC064CA" w14:textId="77777777" w:rsidR="00010E2C" w:rsidRPr="00010E2C" w:rsidRDefault="00010E2C" w:rsidP="00010E2C">
            <w:pPr>
              <w:rPr>
                <w:rFonts w:ascii="Avenir Book" w:hAnsi="Avenir Book"/>
                <w:color w:val="000000" w:themeColor="text1"/>
                <w:sz w:val="24"/>
                <w:szCs w:val="24"/>
              </w:rPr>
            </w:pPr>
          </w:p>
          <w:p w14:paraId="6D0BF367" w14:textId="12E784D5" w:rsidR="00940BC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2. Students should complete 1 of the assigned </w:t>
            </w:r>
            <w:proofErr w:type="spellStart"/>
            <w:r w:rsidRPr="00010E2C">
              <w:rPr>
                <w:rFonts w:ascii="Avenir Book" w:hAnsi="Avenir Book"/>
                <w:color w:val="000000" w:themeColor="text1"/>
                <w:sz w:val="24"/>
                <w:szCs w:val="24"/>
              </w:rPr>
              <w:t>iReady</w:t>
            </w:r>
            <w:proofErr w:type="spellEnd"/>
            <w:r w:rsidRPr="00010E2C">
              <w:rPr>
                <w:rFonts w:ascii="Avenir Book" w:hAnsi="Avenir Book"/>
                <w:color w:val="000000" w:themeColor="text1"/>
                <w:sz w:val="24"/>
                <w:szCs w:val="24"/>
              </w:rPr>
              <w:t xml:space="preserve"> lessons.</w:t>
            </w:r>
          </w:p>
        </w:tc>
        <w:tc>
          <w:tcPr>
            <w:tcW w:w="3123" w:type="dxa"/>
          </w:tcPr>
          <w:p w14:paraId="7E8595A6" w14:textId="70155773"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shd w:val="clear" w:color="auto" w:fill="FFFFFF"/>
              </w:rPr>
              <w:t xml:space="preserve">March 25 </w:t>
            </w:r>
            <w:proofErr w:type="gramStart"/>
            <w:r w:rsidRPr="00010E2C">
              <w:rPr>
                <w:rFonts w:ascii="Avenir Book" w:hAnsi="Avenir Book"/>
                <w:color w:val="000000" w:themeColor="text1"/>
                <w:sz w:val="24"/>
                <w:szCs w:val="24"/>
                <w:shd w:val="clear" w:color="auto" w:fill="FFFFFF"/>
              </w:rPr>
              <w:t>Complete  </w:t>
            </w:r>
            <w:r w:rsidRPr="00010E2C">
              <w:rPr>
                <w:rFonts w:ascii="Avenir Book" w:hAnsi="Avenir Book"/>
                <w:b/>
                <w:bCs/>
                <w:color w:val="000000" w:themeColor="text1"/>
                <w:sz w:val="24"/>
                <w:szCs w:val="24"/>
                <w:shd w:val="clear" w:color="auto" w:fill="FFFFFF"/>
              </w:rPr>
              <w:t>Fractions</w:t>
            </w:r>
            <w:proofErr w:type="gramEnd"/>
            <w:r w:rsidRPr="00010E2C">
              <w:rPr>
                <w:rFonts w:ascii="Avenir Book" w:hAnsi="Avenir Book"/>
                <w:b/>
                <w:bCs/>
                <w:color w:val="000000" w:themeColor="text1"/>
                <w:sz w:val="24"/>
                <w:szCs w:val="24"/>
                <w:shd w:val="clear" w:color="auto" w:fill="FFFFFF"/>
              </w:rPr>
              <w:t xml:space="preserve"> as Tenths and Hundredths</w:t>
            </w:r>
            <w:r w:rsidRPr="00010E2C">
              <w:rPr>
                <w:rFonts w:ascii="Avenir Book" w:hAnsi="Avenir Book"/>
                <w:color w:val="000000" w:themeColor="text1"/>
                <w:sz w:val="24"/>
                <w:szCs w:val="24"/>
                <w:shd w:val="clear" w:color="auto" w:fill="FFFFFF"/>
              </w:rPr>
              <w:t> </w:t>
            </w:r>
            <w:proofErr w:type="spellStart"/>
            <w:r w:rsidRPr="00010E2C">
              <w:rPr>
                <w:rFonts w:ascii="Avenir Book" w:hAnsi="Avenir Book"/>
                <w:color w:val="000000" w:themeColor="text1"/>
                <w:sz w:val="24"/>
                <w:szCs w:val="24"/>
                <w:shd w:val="clear" w:color="auto" w:fill="FFFFFF"/>
              </w:rPr>
              <w:t>iReady</w:t>
            </w:r>
            <w:proofErr w:type="spellEnd"/>
            <w:r w:rsidRPr="00010E2C">
              <w:rPr>
                <w:rFonts w:ascii="Avenir Book" w:hAnsi="Avenir Book"/>
                <w:color w:val="000000" w:themeColor="text1"/>
                <w:sz w:val="24"/>
                <w:szCs w:val="24"/>
                <w:shd w:val="clear" w:color="auto" w:fill="FFFFFF"/>
              </w:rPr>
              <w:t xml:space="preserve"> Lesson (Number and Operations) and Assessment 3 Packet pages 66-76 questions 1-10 (show all work)</w:t>
            </w:r>
          </w:p>
        </w:tc>
        <w:tc>
          <w:tcPr>
            <w:tcW w:w="864" w:type="dxa"/>
          </w:tcPr>
          <w:p w14:paraId="65CAFC69" w14:textId="11C8DFB9"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t xml:space="preserve">Students should read </w:t>
            </w:r>
            <w:r w:rsidRPr="00010E2C">
              <w:rPr>
                <w:rFonts w:ascii="Avenir Book" w:hAnsi="Avenir Book"/>
                <w:i/>
                <w:color w:val="000000" w:themeColor="text1"/>
                <w:sz w:val="24"/>
                <w:szCs w:val="24"/>
              </w:rPr>
              <w:t>How Does Wind Change Earth’s Surface?</w:t>
            </w:r>
          </w:p>
        </w:tc>
        <w:tc>
          <w:tcPr>
            <w:tcW w:w="981" w:type="dxa"/>
          </w:tcPr>
          <w:p w14:paraId="3F3A83A3" w14:textId="77777777" w:rsidR="00D07BA9" w:rsidRPr="00010E2C" w:rsidRDefault="00D07BA9" w:rsidP="00D07BA9">
            <w:pPr>
              <w:pStyle w:val="ListParagraph"/>
              <w:numPr>
                <w:ilvl w:val="0"/>
                <w:numId w:val="26"/>
              </w:numPr>
              <w:rPr>
                <w:rFonts w:ascii="Avenir Book" w:eastAsia="Times New Roman" w:hAnsi="Avenir Book" w:cs="Times New Roman"/>
                <w:color w:val="000000" w:themeColor="text1"/>
                <w:sz w:val="24"/>
                <w:szCs w:val="24"/>
              </w:rPr>
            </w:pPr>
            <w:r w:rsidRPr="00010E2C">
              <w:rPr>
                <w:rFonts w:ascii="Avenir Book" w:hAnsi="Avenir Book"/>
                <w:color w:val="000000" w:themeColor="text1"/>
                <w:sz w:val="24"/>
                <w:szCs w:val="24"/>
              </w:rPr>
              <w:t xml:space="preserve">The student should go to: </w:t>
            </w:r>
            <w:hyperlink r:id="rId13" w:history="1">
              <w:r w:rsidRPr="00010E2C">
                <w:rPr>
                  <w:rStyle w:val="Hyperlink"/>
                  <w:rFonts w:ascii="Avenir Book" w:eastAsia="Times New Roman" w:hAnsi="Avenir Book" w:cs="Times New Roman"/>
                  <w:color w:val="000000" w:themeColor="text1"/>
                  <w:sz w:val="24"/>
                  <w:szCs w:val="24"/>
                </w:rPr>
                <w:t>http://wonderopolis.org/wonders</w:t>
              </w:r>
            </w:hyperlink>
          </w:p>
          <w:p w14:paraId="42D8E09A" w14:textId="77777777" w:rsidR="00D07BA9" w:rsidRPr="00010E2C" w:rsidRDefault="00D07BA9" w:rsidP="00D07BA9">
            <w:pPr>
              <w:pStyle w:val="ListParagraph"/>
              <w:numPr>
                <w:ilvl w:val="0"/>
                <w:numId w:val="26"/>
              </w:numPr>
              <w:rPr>
                <w:rFonts w:ascii="Avenir Book" w:eastAsia="Times New Roman" w:hAnsi="Avenir Book" w:cs="Times New Roman"/>
                <w:color w:val="000000" w:themeColor="text1"/>
                <w:sz w:val="24"/>
                <w:szCs w:val="24"/>
              </w:rPr>
            </w:pPr>
            <w:r w:rsidRPr="00010E2C">
              <w:rPr>
                <w:rFonts w:ascii="Avenir Book" w:eastAsia="Times New Roman" w:hAnsi="Avenir Book" w:cs="Times New Roman"/>
                <w:color w:val="000000" w:themeColor="text1"/>
                <w:sz w:val="24"/>
                <w:szCs w:val="24"/>
              </w:rPr>
              <w:t xml:space="preserve">Student should pick one wonder that is interesting to them. Once the student has clicked on a wonder, there are several </w:t>
            </w:r>
            <w:r w:rsidRPr="00010E2C">
              <w:rPr>
                <w:rFonts w:ascii="Avenir Book" w:eastAsia="Times New Roman" w:hAnsi="Avenir Book" w:cs="Times New Roman"/>
                <w:color w:val="000000" w:themeColor="text1"/>
                <w:sz w:val="24"/>
                <w:szCs w:val="24"/>
              </w:rPr>
              <w:lastRenderedPageBreak/>
              <w:t>guiding questions that will be attached to it.</w:t>
            </w:r>
          </w:p>
          <w:p w14:paraId="01A27541" w14:textId="5DF217C1" w:rsidR="00940BCC" w:rsidRPr="00010E2C" w:rsidRDefault="00D07BA9" w:rsidP="00010E2C">
            <w:pPr>
              <w:pStyle w:val="ListParagraph"/>
              <w:numPr>
                <w:ilvl w:val="0"/>
                <w:numId w:val="26"/>
              </w:numPr>
              <w:rPr>
                <w:rFonts w:ascii="Avenir Book" w:eastAsia="Times New Roman" w:hAnsi="Avenir Book" w:cs="Times New Roman"/>
                <w:color w:val="000000" w:themeColor="text1"/>
                <w:sz w:val="24"/>
                <w:szCs w:val="24"/>
              </w:rPr>
            </w:pPr>
            <w:r w:rsidRPr="00010E2C">
              <w:rPr>
                <w:rFonts w:ascii="Avenir Book" w:eastAsia="Times New Roman" w:hAnsi="Avenir Book" w:cs="Times New Roman"/>
                <w:color w:val="000000" w:themeColor="text1"/>
                <w:sz w:val="24"/>
                <w:szCs w:val="24"/>
              </w:rPr>
              <w:t xml:space="preserve">On notebook paper, the student should write a 2-paragraph response to the prompt provided. The student may choose to respond to one of the questions or respond to all of the questions provided. </w:t>
            </w:r>
            <w:r w:rsidR="006E735A" w:rsidRPr="00224014">
              <w:rPr>
                <w:rFonts w:ascii="Avenir Book" w:eastAsia="Times New Roman" w:hAnsi="Avenir Book" w:cs="Times New Roman"/>
                <w:color w:val="000000" w:themeColor="text1"/>
                <w:sz w:val="24"/>
                <w:szCs w:val="24"/>
              </w:rPr>
              <w:t xml:space="preserve">Students should use </w:t>
            </w:r>
            <w:r w:rsidR="006E735A">
              <w:rPr>
                <w:rFonts w:ascii="Avenir Book" w:eastAsia="Times New Roman" w:hAnsi="Avenir Book" w:cs="Times New Roman"/>
                <w:color w:val="000000" w:themeColor="text1"/>
                <w:sz w:val="24"/>
                <w:szCs w:val="24"/>
              </w:rPr>
              <w:t xml:space="preserve">at least </w:t>
            </w:r>
            <w:r w:rsidR="006E735A" w:rsidRPr="00224014">
              <w:rPr>
                <w:rFonts w:ascii="Avenir Book" w:eastAsia="Times New Roman" w:hAnsi="Avenir Book" w:cs="Times New Roman"/>
                <w:color w:val="000000" w:themeColor="text1"/>
                <w:sz w:val="24"/>
                <w:szCs w:val="24"/>
              </w:rPr>
              <w:t xml:space="preserve">4 key vocabulary words as listed in the </w:t>
            </w:r>
            <w:proofErr w:type="spellStart"/>
            <w:r w:rsidR="006E735A">
              <w:rPr>
                <w:rFonts w:ascii="Avenir Book" w:eastAsia="Times New Roman" w:hAnsi="Avenir Book" w:cs="Times New Roman"/>
                <w:color w:val="000000" w:themeColor="text1"/>
                <w:sz w:val="24"/>
                <w:szCs w:val="24"/>
              </w:rPr>
              <w:t>W</w:t>
            </w:r>
            <w:r w:rsidR="006E735A" w:rsidRPr="00224014">
              <w:rPr>
                <w:rFonts w:ascii="Avenir Book" w:eastAsia="Times New Roman" w:hAnsi="Avenir Book" w:cs="Times New Roman"/>
                <w:color w:val="000000" w:themeColor="text1"/>
                <w:sz w:val="24"/>
                <w:szCs w:val="24"/>
              </w:rPr>
              <w:t>onderopolis</w:t>
            </w:r>
            <w:proofErr w:type="spellEnd"/>
            <w:r w:rsidR="006E735A" w:rsidRPr="00224014">
              <w:rPr>
                <w:rFonts w:ascii="Avenir Book" w:eastAsia="Times New Roman" w:hAnsi="Avenir Book" w:cs="Times New Roman"/>
                <w:color w:val="000000" w:themeColor="text1"/>
                <w:sz w:val="24"/>
                <w:szCs w:val="24"/>
              </w:rPr>
              <w:t xml:space="preserve"> article in their paragraphs</w:t>
            </w:r>
            <w:r w:rsidR="006E735A">
              <w:rPr>
                <w:rFonts w:ascii="Avenir Book" w:eastAsia="Times New Roman" w:hAnsi="Avenir Book" w:cs="Times New Roman"/>
                <w:color w:val="000000" w:themeColor="text1"/>
                <w:sz w:val="24"/>
                <w:szCs w:val="24"/>
              </w:rPr>
              <w:t xml:space="preserve">. </w:t>
            </w:r>
            <w:r w:rsidR="006E735A">
              <w:rPr>
                <w:rFonts w:ascii="Avenir Book" w:eastAsia="Times New Roman" w:hAnsi="Avenir Book" w:cs="Times New Roman"/>
                <w:color w:val="000000" w:themeColor="text1"/>
                <w:sz w:val="24"/>
                <w:szCs w:val="24"/>
              </w:rPr>
              <w:t xml:space="preserve"> </w:t>
            </w:r>
            <w:r w:rsidRPr="00010E2C">
              <w:rPr>
                <w:rFonts w:ascii="Avenir Book" w:eastAsia="Times New Roman" w:hAnsi="Avenir Book" w:cs="Times New Roman"/>
                <w:color w:val="000000" w:themeColor="text1"/>
                <w:sz w:val="24"/>
                <w:szCs w:val="24"/>
              </w:rPr>
              <w:t xml:space="preserve">Extended learning: There are additional readings and links for students who would like to learn more about this topic. </w:t>
            </w:r>
          </w:p>
        </w:tc>
      </w:tr>
      <w:tr w:rsidR="00010E2C" w:rsidRPr="00010E2C" w14:paraId="52828F25" w14:textId="77777777" w:rsidTr="00940BCC">
        <w:tc>
          <w:tcPr>
            <w:tcW w:w="1264" w:type="dxa"/>
          </w:tcPr>
          <w:p w14:paraId="4A7EF2F1" w14:textId="77777777"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lastRenderedPageBreak/>
              <w:t>Thursday</w:t>
            </w:r>
          </w:p>
        </w:tc>
        <w:tc>
          <w:tcPr>
            <w:tcW w:w="2459" w:type="dxa"/>
          </w:tcPr>
          <w:p w14:paraId="50A9812C" w14:textId="77777777"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1. Students should independently read for 30 minutes and fill out the Daily Reading Log found on the blog. </w:t>
            </w:r>
          </w:p>
          <w:p w14:paraId="11CD5E30" w14:textId="77777777" w:rsidR="00010E2C" w:rsidRPr="00010E2C" w:rsidRDefault="00010E2C" w:rsidP="00010E2C">
            <w:pPr>
              <w:rPr>
                <w:rFonts w:ascii="Avenir Book" w:hAnsi="Avenir Book"/>
                <w:color w:val="000000" w:themeColor="text1"/>
                <w:sz w:val="24"/>
                <w:szCs w:val="24"/>
              </w:rPr>
            </w:pPr>
          </w:p>
          <w:p w14:paraId="0EA30BD1" w14:textId="3348B4B8"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2. Students should complete the Opinion Writing Practice. Students will need to:</w:t>
            </w:r>
          </w:p>
          <w:p w14:paraId="20090321" w14:textId="77777777" w:rsidR="00010E2C" w:rsidRPr="00010E2C" w:rsidRDefault="00010E2C" w:rsidP="00010E2C">
            <w:pPr>
              <w:pStyle w:val="ListParagraph"/>
              <w:numPr>
                <w:ilvl w:val="0"/>
                <w:numId w:val="28"/>
              </w:numPr>
              <w:rPr>
                <w:rFonts w:ascii="Avenir Book" w:hAnsi="Avenir Book"/>
                <w:color w:val="000000" w:themeColor="text1"/>
                <w:sz w:val="24"/>
                <w:szCs w:val="24"/>
              </w:rPr>
            </w:pPr>
            <w:r w:rsidRPr="00010E2C">
              <w:rPr>
                <w:rFonts w:ascii="Avenir Book" w:hAnsi="Avenir Book"/>
                <w:color w:val="000000" w:themeColor="text1"/>
                <w:sz w:val="24"/>
                <w:szCs w:val="24"/>
              </w:rPr>
              <w:t>Read both texts thoroughly. (Annotating is encouraged)</w:t>
            </w:r>
          </w:p>
          <w:p w14:paraId="14C9D74B" w14:textId="77777777" w:rsidR="00010E2C" w:rsidRPr="00010E2C" w:rsidRDefault="00010E2C" w:rsidP="00010E2C">
            <w:pPr>
              <w:pStyle w:val="ListParagraph"/>
              <w:numPr>
                <w:ilvl w:val="0"/>
                <w:numId w:val="28"/>
              </w:numPr>
              <w:rPr>
                <w:rFonts w:ascii="Avenir Book" w:hAnsi="Avenir Book"/>
                <w:color w:val="000000" w:themeColor="text1"/>
                <w:sz w:val="24"/>
                <w:szCs w:val="24"/>
              </w:rPr>
            </w:pPr>
            <w:r w:rsidRPr="00010E2C">
              <w:rPr>
                <w:rFonts w:ascii="Avenir Book" w:hAnsi="Avenir Book"/>
                <w:color w:val="000000" w:themeColor="text1"/>
                <w:sz w:val="24"/>
                <w:szCs w:val="24"/>
              </w:rPr>
              <w:t>Read the prompt and instructions.</w:t>
            </w:r>
          </w:p>
          <w:p w14:paraId="7D12F26E" w14:textId="77777777" w:rsidR="00940BC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Develop a 3-paragraph essay that includes an introduction paragraph, body paragraph, and conclusion paragraph. Please refer to the rubric on the first page of the assignment for students’ writing expectations.</w:t>
            </w:r>
          </w:p>
          <w:p w14:paraId="117F24AB" w14:textId="77777777" w:rsidR="00010E2C" w:rsidRPr="00010E2C" w:rsidRDefault="00010E2C" w:rsidP="00010E2C">
            <w:pPr>
              <w:rPr>
                <w:rFonts w:ascii="Avenir Book" w:hAnsi="Avenir Book"/>
                <w:color w:val="000000" w:themeColor="text1"/>
                <w:sz w:val="24"/>
                <w:szCs w:val="24"/>
              </w:rPr>
            </w:pPr>
          </w:p>
          <w:p w14:paraId="033AEF8E" w14:textId="793810FF"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*To mirror TCAP expectations, students should only be </w:t>
            </w:r>
            <w:r w:rsidRPr="00010E2C">
              <w:rPr>
                <w:rFonts w:ascii="Avenir Book" w:hAnsi="Avenir Book"/>
                <w:color w:val="000000" w:themeColor="text1"/>
                <w:sz w:val="24"/>
                <w:szCs w:val="24"/>
              </w:rPr>
              <w:lastRenderedPageBreak/>
              <w:t xml:space="preserve">allowed 85 minutes to complete this assignment. </w:t>
            </w:r>
          </w:p>
        </w:tc>
        <w:tc>
          <w:tcPr>
            <w:tcW w:w="3123" w:type="dxa"/>
          </w:tcPr>
          <w:p w14:paraId="0704D290" w14:textId="403C7DEF"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shd w:val="clear" w:color="auto" w:fill="FFFFFF"/>
              </w:rPr>
              <w:lastRenderedPageBreak/>
              <w:t>March 26 Complete </w:t>
            </w:r>
            <w:r w:rsidRPr="00010E2C">
              <w:rPr>
                <w:rFonts w:ascii="Avenir Book" w:hAnsi="Avenir Book"/>
                <w:b/>
                <w:bCs/>
                <w:color w:val="000000" w:themeColor="text1"/>
                <w:sz w:val="24"/>
                <w:szCs w:val="24"/>
                <w:shd w:val="clear" w:color="auto" w:fill="FFFFFF"/>
              </w:rPr>
              <w:t xml:space="preserve">Understand Fraction </w:t>
            </w:r>
            <w:proofErr w:type="gramStart"/>
            <w:r w:rsidRPr="00010E2C">
              <w:rPr>
                <w:rFonts w:ascii="Avenir Book" w:hAnsi="Avenir Book"/>
                <w:b/>
                <w:bCs/>
                <w:color w:val="000000" w:themeColor="text1"/>
                <w:sz w:val="24"/>
                <w:szCs w:val="24"/>
                <w:shd w:val="clear" w:color="auto" w:fill="FFFFFF"/>
              </w:rPr>
              <w:t>Multiplication </w:t>
            </w:r>
            <w:r w:rsidRPr="00010E2C">
              <w:rPr>
                <w:rFonts w:ascii="Avenir Book" w:hAnsi="Avenir Book"/>
                <w:color w:val="000000" w:themeColor="text1"/>
                <w:sz w:val="24"/>
                <w:szCs w:val="24"/>
                <w:shd w:val="clear" w:color="auto" w:fill="FFFFFF"/>
              </w:rPr>
              <w:t> </w:t>
            </w:r>
            <w:proofErr w:type="spellStart"/>
            <w:r w:rsidRPr="00010E2C">
              <w:rPr>
                <w:rFonts w:ascii="Avenir Book" w:hAnsi="Avenir Book"/>
                <w:color w:val="000000" w:themeColor="text1"/>
                <w:sz w:val="24"/>
                <w:szCs w:val="24"/>
                <w:shd w:val="clear" w:color="auto" w:fill="FFFFFF"/>
              </w:rPr>
              <w:t>iReady</w:t>
            </w:r>
            <w:proofErr w:type="spellEnd"/>
            <w:proofErr w:type="gramEnd"/>
            <w:r w:rsidRPr="00010E2C">
              <w:rPr>
                <w:rFonts w:ascii="Avenir Book" w:hAnsi="Avenir Book"/>
                <w:color w:val="000000" w:themeColor="text1"/>
                <w:sz w:val="24"/>
                <w:szCs w:val="24"/>
                <w:shd w:val="clear" w:color="auto" w:fill="FFFFFF"/>
              </w:rPr>
              <w:t>  Lesson (Number and Operations) and Assessment 3 Packet  pages 77-86 questions 11-22 (show all work)</w:t>
            </w:r>
          </w:p>
        </w:tc>
        <w:tc>
          <w:tcPr>
            <w:tcW w:w="864" w:type="dxa"/>
          </w:tcPr>
          <w:p w14:paraId="5DD6940F" w14:textId="6AD90C1F" w:rsidR="00940BCC" w:rsidRPr="00010E2C" w:rsidRDefault="00940BCC" w:rsidP="00940BCC">
            <w:pPr>
              <w:rPr>
                <w:rFonts w:ascii="Avenir Book" w:hAnsi="Avenir Book"/>
                <w:color w:val="000000" w:themeColor="text1"/>
                <w:sz w:val="24"/>
                <w:szCs w:val="24"/>
              </w:rPr>
            </w:pPr>
            <w:r w:rsidRPr="00010E2C">
              <w:rPr>
                <w:rFonts w:ascii="Avenir Book" w:hAnsi="Avenir Book"/>
                <w:color w:val="000000" w:themeColor="text1"/>
                <w:sz w:val="24"/>
                <w:szCs w:val="24"/>
              </w:rPr>
              <w:t>Students should complete pages 2, 3, 4, 5, &amp; 6 on the student work pages on the blog.  These are a response to Wednesday’s readings.</w:t>
            </w:r>
          </w:p>
          <w:p w14:paraId="28A505A7" w14:textId="77777777" w:rsidR="00940BCC" w:rsidRPr="00010E2C" w:rsidRDefault="00940BCC">
            <w:pPr>
              <w:rPr>
                <w:rFonts w:ascii="Avenir Book" w:hAnsi="Avenir Book"/>
                <w:color w:val="000000" w:themeColor="text1"/>
                <w:sz w:val="24"/>
                <w:szCs w:val="24"/>
              </w:rPr>
            </w:pPr>
          </w:p>
          <w:p w14:paraId="5F0E85BA" w14:textId="623B6B1C"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t>*Students may write the answers on a piece of notebook paper or print the pages.</w:t>
            </w:r>
          </w:p>
        </w:tc>
        <w:tc>
          <w:tcPr>
            <w:tcW w:w="981" w:type="dxa"/>
          </w:tcPr>
          <w:p w14:paraId="1AC6AA5E" w14:textId="77777777" w:rsidR="00940BCC" w:rsidRPr="00010E2C" w:rsidRDefault="00940BCC">
            <w:pPr>
              <w:rPr>
                <w:rFonts w:ascii="Avenir Book" w:hAnsi="Avenir Book"/>
                <w:color w:val="000000" w:themeColor="text1"/>
                <w:sz w:val="24"/>
                <w:szCs w:val="24"/>
              </w:rPr>
            </w:pPr>
          </w:p>
        </w:tc>
      </w:tr>
      <w:tr w:rsidR="00010E2C" w:rsidRPr="00010E2C" w14:paraId="1F9FA0DD" w14:textId="77777777" w:rsidTr="00940BCC">
        <w:tc>
          <w:tcPr>
            <w:tcW w:w="1264" w:type="dxa"/>
          </w:tcPr>
          <w:p w14:paraId="75BA64B7" w14:textId="77777777"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rPr>
              <w:t>Friday</w:t>
            </w:r>
          </w:p>
        </w:tc>
        <w:tc>
          <w:tcPr>
            <w:tcW w:w="2459" w:type="dxa"/>
          </w:tcPr>
          <w:p w14:paraId="311929B6" w14:textId="77777777"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1. Students should independently read for 30 minutes and fill out the Daily Reading Log found on the blog. </w:t>
            </w:r>
          </w:p>
          <w:p w14:paraId="2D61E69D" w14:textId="77777777" w:rsidR="00010E2C" w:rsidRPr="00010E2C" w:rsidRDefault="00010E2C" w:rsidP="00010E2C">
            <w:pPr>
              <w:rPr>
                <w:rFonts w:ascii="Avenir Book" w:hAnsi="Avenir Book"/>
                <w:color w:val="000000" w:themeColor="text1"/>
                <w:sz w:val="24"/>
                <w:szCs w:val="24"/>
              </w:rPr>
            </w:pPr>
          </w:p>
          <w:p w14:paraId="1FD8D10E" w14:textId="5A878444" w:rsidR="00010E2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2. Students should read their Opinion Writing Practice aloud to themselves. While reading, students should note any errors made in capitalization, punctuation, spelling, etc. Students should edit and revise all errors. Students should also review the rubric to determine any areas that need improvement. </w:t>
            </w:r>
          </w:p>
          <w:p w14:paraId="5BD8CC84" w14:textId="77777777" w:rsidR="00010E2C" w:rsidRPr="00010E2C" w:rsidRDefault="00010E2C" w:rsidP="00010E2C">
            <w:pPr>
              <w:rPr>
                <w:rFonts w:ascii="Avenir Book" w:hAnsi="Avenir Book"/>
                <w:color w:val="000000" w:themeColor="text1"/>
                <w:sz w:val="24"/>
                <w:szCs w:val="24"/>
              </w:rPr>
            </w:pPr>
          </w:p>
          <w:p w14:paraId="0AB6BE5D" w14:textId="272ADA44" w:rsidR="00940BCC" w:rsidRPr="00010E2C" w:rsidRDefault="00010E2C" w:rsidP="00010E2C">
            <w:pPr>
              <w:rPr>
                <w:rFonts w:ascii="Avenir Book" w:hAnsi="Avenir Book"/>
                <w:color w:val="000000" w:themeColor="text1"/>
                <w:sz w:val="24"/>
                <w:szCs w:val="24"/>
              </w:rPr>
            </w:pPr>
            <w:r w:rsidRPr="00010E2C">
              <w:rPr>
                <w:rFonts w:ascii="Avenir Book" w:hAnsi="Avenir Book"/>
                <w:color w:val="000000" w:themeColor="text1"/>
                <w:sz w:val="24"/>
                <w:szCs w:val="24"/>
              </w:rPr>
              <w:t xml:space="preserve">3. If students have access to a computer, they may type their essay and email to me at </w:t>
            </w:r>
            <w:hyperlink r:id="rId14" w:history="1">
              <w:r w:rsidRPr="00010E2C">
                <w:rPr>
                  <w:rStyle w:val="Hyperlink"/>
                  <w:rFonts w:ascii="Avenir Book" w:hAnsi="Avenir Book"/>
                  <w:color w:val="000000" w:themeColor="text1"/>
                  <w:sz w:val="24"/>
                  <w:szCs w:val="24"/>
                </w:rPr>
                <w:t>kruegercn_cs@scsk12.org</w:t>
              </w:r>
            </w:hyperlink>
          </w:p>
        </w:tc>
        <w:tc>
          <w:tcPr>
            <w:tcW w:w="3123" w:type="dxa"/>
          </w:tcPr>
          <w:p w14:paraId="1FB1AF42" w14:textId="60E1A5B5" w:rsidR="00940BCC" w:rsidRPr="00010E2C" w:rsidRDefault="00940BCC">
            <w:pPr>
              <w:rPr>
                <w:rFonts w:ascii="Avenir Book" w:hAnsi="Avenir Book"/>
                <w:color w:val="000000" w:themeColor="text1"/>
                <w:sz w:val="24"/>
                <w:szCs w:val="24"/>
              </w:rPr>
            </w:pPr>
            <w:r w:rsidRPr="00010E2C">
              <w:rPr>
                <w:rFonts w:ascii="Avenir Book" w:hAnsi="Avenir Book"/>
                <w:color w:val="000000" w:themeColor="text1"/>
                <w:sz w:val="24"/>
                <w:szCs w:val="24"/>
                <w:shd w:val="clear" w:color="auto" w:fill="FFFFFF"/>
              </w:rPr>
              <w:t>March 27 Complete </w:t>
            </w:r>
            <w:r w:rsidRPr="00010E2C">
              <w:rPr>
                <w:rFonts w:ascii="Avenir Book" w:hAnsi="Avenir Book"/>
                <w:b/>
                <w:bCs/>
                <w:color w:val="000000" w:themeColor="text1"/>
                <w:sz w:val="24"/>
                <w:szCs w:val="24"/>
                <w:shd w:val="clear" w:color="auto" w:fill="FFFFFF"/>
              </w:rPr>
              <w:t xml:space="preserve">Understand Mixed </w:t>
            </w:r>
            <w:proofErr w:type="gramStart"/>
            <w:r w:rsidRPr="00010E2C">
              <w:rPr>
                <w:rFonts w:ascii="Avenir Book" w:hAnsi="Avenir Book"/>
                <w:b/>
                <w:bCs/>
                <w:color w:val="000000" w:themeColor="text1"/>
                <w:sz w:val="24"/>
                <w:szCs w:val="24"/>
                <w:shd w:val="clear" w:color="auto" w:fill="FFFFFF"/>
              </w:rPr>
              <w:t>Numbers</w:t>
            </w:r>
            <w:r w:rsidRPr="00010E2C">
              <w:rPr>
                <w:rFonts w:ascii="Avenir Book" w:hAnsi="Avenir Book"/>
                <w:color w:val="000000" w:themeColor="text1"/>
                <w:sz w:val="24"/>
                <w:szCs w:val="24"/>
                <w:shd w:val="clear" w:color="auto" w:fill="FFFFFF"/>
              </w:rPr>
              <w:t>  </w:t>
            </w:r>
            <w:proofErr w:type="spellStart"/>
            <w:r w:rsidRPr="00010E2C">
              <w:rPr>
                <w:rFonts w:ascii="Avenir Book" w:hAnsi="Avenir Book"/>
                <w:color w:val="000000" w:themeColor="text1"/>
                <w:sz w:val="24"/>
                <w:szCs w:val="24"/>
                <w:shd w:val="clear" w:color="auto" w:fill="FFFFFF"/>
              </w:rPr>
              <w:t>iReady</w:t>
            </w:r>
            <w:proofErr w:type="spellEnd"/>
            <w:proofErr w:type="gramEnd"/>
            <w:r w:rsidRPr="00010E2C">
              <w:rPr>
                <w:rFonts w:ascii="Avenir Book" w:hAnsi="Avenir Book"/>
                <w:color w:val="000000" w:themeColor="text1"/>
                <w:sz w:val="24"/>
                <w:szCs w:val="24"/>
                <w:shd w:val="clear" w:color="auto" w:fill="FFFFFF"/>
              </w:rPr>
              <w:t xml:space="preserve"> Lesson (Algebra and Algebraic Thinking) and Assessment 3 Packet pages 87-89 questions 23-40 (show all work)</w:t>
            </w:r>
          </w:p>
        </w:tc>
        <w:tc>
          <w:tcPr>
            <w:tcW w:w="864" w:type="dxa"/>
          </w:tcPr>
          <w:p w14:paraId="3F139C67" w14:textId="77777777" w:rsidR="00940BCC" w:rsidRPr="00010E2C" w:rsidRDefault="00940BCC">
            <w:pPr>
              <w:rPr>
                <w:rFonts w:ascii="Avenir Book" w:hAnsi="Avenir Book"/>
                <w:i/>
                <w:color w:val="000000" w:themeColor="text1"/>
                <w:sz w:val="24"/>
                <w:szCs w:val="24"/>
              </w:rPr>
            </w:pPr>
            <w:r w:rsidRPr="00010E2C">
              <w:rPr>
                <w:rFonts w:ascii="Avenir Book" w:hAnsi="Avenir Book"/>
                <w:color w:val="000000" w:themeColor="text1"/>
                <w:sz w:val="24"/>
                <w:szCs w:val="24"/>
              </w:rPr>
              <w:t xml:space="preserve">Students should read </w:t>
            </w:r>
            <w:r w:rsidRPr="00010E2C">
              <w:rPr>
                <w:rFonts w:ascii="Avenir Book" w:hAnsi="Avenir Book"/>
                <w:i/>
                <w:color w:val="000000" w:themeColor="text1"/>
                <w:sz w:val="24"/>
                <w:szCs w:val="24"/>
              </w:rPr>
              <w:t>Where on Earth Are Earthquakes, Volcanoes, and Mountains Found?</w:t>
            </w:r>
          </w:p>
          <w:p w14:paraId="6E63FE65" w14:textId="77777777" w:rsidR="00940BCC" w:rsidRPr="00010E2C" w:rsidRDefault="00940BCC">
            <w:pPr>
              <w:rPr>
                <w:rFonts w:ascii="Avenir Book" w:hAnsi="Avenir Book"/>
                <w:i/>
                <w:color w:val="000000" w:themeColor="text1"/>
                <w:sz w:val="24"/>
                <w:szCs w:val="24"/>
              </w:rPr>
            </w:pPr>
          </w:p>
          <w:p w14:paraId="0D2366E0" w14:textId="3BE923F7" w:rsidR="00940BCC" w:rsidRPr="00010E2C" w:rsidRDefault="00940BCC" w:rsidP="00940BCC">
            <w:pPr>
              <w:rPr>
                <w:rFonts w:ascii="Avenir Book" w:hAnsi="Avenir Book"/>
                <w:color w:val="000000" w:themeColor="text1"/>
                <w:sz w:val="24"/>
                <w:szCs w:val="24"/>
              </w:rPr>
            </w:pPr>
            <w:r w:rsidRPr="00010E2C">
              <w:rPr>
                <w:rFonts w:ascii="Avenir Book" w:hAnsi="Avenir Book"/>
                <w:color w:val="000000" w:themeColor="text1"/>
                <w:sz w:val="24"/>
                <w:szCs w:val="24"/>
              </w:rPr>
              <w:t>Students should complete pages 1-7 on the student work pages on the blog.  These are a response to the reading that was also assigned today.</w:t>
            </w:r>
          </w:p>
          <w:p w14:paraId="7E9D36AA" w14:textId="2543644B" w:rsidR="00940BCC" w:rsidRPr="00010E2C" w:rsidRDefault="00940BCC">
            <w:pPr>
              <w:rPr>
                <w:rFonts w:ascii="Avenir Book" w:hAnsi="Avenir Book"/>
                <w:color w:val="000000" w:themeColor="text1"/>
                <w:sz w:val="24"/>
                <w:szCs w:val="24"/>
              </w:rPr>
            </w:pPr>
          </w:p>
        </w:tc>
        <w:tc>
          <w:tcPr>
            <w:tcW w:w="981" w:type="dxa"/>
          </w:tcPr>
          <w:p w14:paraId="1C4CB2C9" w14:textId="77777777" w:rsidR="00D07BA9" w:rsidRPr="00010E2C" w:rsidRDefault="00D07BA9" w:rsidP="00D07BA9">
            <w:pPr>
              <w:pStyle w:val="ListParagraph"/>
              <w:numPr>
                <w:ilvl w:val="0"/>
                <w:numId w:val="27"/>
              </w:numPr>
              <w:rPr>
                <w:rFonts w:ascii="Avenir Book" w:eastAsia="Times New Roman" w:hAnsi="Avenir Book" w:cs="Times New Roman"/>
                <w:color w:val="000000" w:themeColor="text1"/>
                <w:sz w:val="24"/>
                <w:szCs w:val="24"/>
              </w:rPr>
            </w:pPr>
            <w:r w:rsidRPr="00010E2C">
              <w:rPr>
                <w:rFonts w:ascii="Avenir Book" w:hAnsi="Avenir Book"/>
                <w:color w:val="000000" w:themeColor="text1"/>
                <w:sz w:val="24"/>
                <w:szCs w:val="24"/>
              </w:rPr>
              <w:t xml:space="preserve">The student should go to: </w:t>
            </w:r>
            <w:hyperlink r:id="rId15" w:history="1">
              <w:r w:rsidRPr="00010E2C">
                <w:rPr>
                  <w:rStyle w:val="Hyperlink"/>
                  <w:rFonts w:ascii="Avenir Book" w:eastAsia="Times New Roman" w:hAnsi="Avenir Book" w:cs="Times New Roman"/>
                  <w:color w:val="000000" w:themeColor="text1"/>
                  <w:sz w:val="24"/>
                  <w:szCs w:val="24"/>
                </w:rPr>
                <w:t>http://wonderopolis.org/wonders</w:t>
              </w:r>
            </w:hyperlink>
          </w:p>
          <w:p w14:paraId="45739CDD" w14:textId="77777777" w:rsidR="00D07BA9" w:rsidRPr="00010E2C" w:rsidRDefault="00D07BA9" w:rsidP="00D07BA9">
            <w:pPr>
              <w:pStyle w:val="ListParagraph"/>
              <w:numPr>
                <w:ilvl w:val="0"/>
                <w:numId w:val="27"/>
              </w:numPr>
              <w:rPr>
                <w:rFonts w:ascii="Avenir Book" w:eastAsia="Times New Roman" w:hAnsi="Avenir Book" w:cs="Times New Roman"/>
                <w:color w:val="000000" w:themeColor="text1"/>
                <w:sz w:val="24"/>
                <w:szCs w:val="24"/>
              </w:rPr>
            </w:pPr>
            <w:r w:rsidRPr="00010E2C">
              <w:rPr>
                <w:rFonts w:ascii="Avenir Book" w:eastAsia="Times New Roman" w:hAnsi="Avenir Book" w:cs="Times New Roman"/>
                <w:color w:val="000000" w:themeColor="text1"/>
                <w:sz w:val="24"/>
                <w:szCs w:val="24"/>
              </w:rPr>
              <w:t>Student should pick one wonder that is interesting to them. Once the student has clicked on a wonder, there are several guiding questions that will be attached to it.</w:t>
            </w:r>
          </w:p>
          <w:p w14:paraId="7F55ADF0" w14:textId="530CE96D" w:rsidR="00D07BA9" w:rsidRPr="00010E2C" w:rsidRDefault="00D07BA9" w:rsidP="00D07BA9">
            <w:pPr>
              <w:pStyle w:val="ListParagraph"/>
              <w:numPr>
                <w:ilvl w:val="0"/>
                <w:numId w:val="27"/>
              </w:numPr>
              <w:rPr>
                <w:rFonts w:ascii="Avenir Book" w:eastAsia="Times New Roman" w:hAnsi="Avenir Book" w:cs="Times New Roman"/>
                <w:color w:val="000000" w:themeColor="text1"/>
                <w:sz w:val="24"/>
                <w:szCs w:val="24"/>
              </w:rPr>
            </w:pPr>
            <w:r w:rsidRPr="00010E2C">
              <w:rPr>
                <w:rFonts w:ascii="Avenir Book" w:eastAsia="Times New Roman" w:hAnsi="Avenir Book" w:cs="Times New Roman"/>
                <w:color w:val="000000" w:themeColor="text1"/>
                <w:sz w:val="24"/>
                <w:szCs w:val="24"/>
              </w:rPr>
              <w:t xml:space="preserve">On notebook paper, the student should write a 2-paragraph response to the prompt provided. The student may choose to respond to one of the questions or respond to all of the questions provided. </w:t>
            </w:r>
            <w:r w:rsidR="006E735A" w:rsidRPr="00224014">
              <w:rPr>
                <w:rFonts w:ascii="Avenir Book" w:eastAsia="Times New Roman" w:hAnsi="Avenir Book" w:cs="Times New Roman"/>
                <w:color w:val="000000" w:themeColor="text1"/>
                <w:sz w:val="24"/>
                <w:szCs w:val="24"/>
              </w:rPr>
              <w:t xml:space="preserve">Students should use </w:t>
            </w:r>
            <w:r w:rsidR="006E735A">
              <w:rPr>
                <w:rFonts w:ascii="Avenir Book" w:eastAsia="Times New Roman" w:hAnsi="Avenir Book" w:cs="Times New Roman"/>
                <w:color w:val="000000" w:themeColor="text1"/>
                <w:sz w:val="24"/>
                <w:szCs w:val="24"/>
              </w:rPr>
              <w:t xml:space="preserve">at least </w:t>
            </w:r>
            <w:r w:rsidR="006E735A" w:rsidRPr="00224014">
              <w:rPr>
                <w:rFonts w:ascii="Avenir Book" w:eastAsia="Times New Roman" w:hAnsi="Avenir Book" w:cs="Times New Roman"/>
                <w:color w:val="000000" w:themeColor="text1"/>
                <w:sz w:val="24"/>
                <w:szCs w:val="24"/>
              </w:rPr>
              <w:t xml:space="preserve">4 </w:t>
            </w:r>
            <w:r w:rsidR="006E735A" w:rsidRPr="00224014">
              <w:rPr>
                <w:rFonts w:ascii="Avenir Book" w:eastAsia="Times New Roman" w:hAnsi="Avenir Book" w:cs="Times New Roman"/>
                <w:color w:val="000000" w:themeColor="text1"/>
                <w:sz w:val="24"/>
                <w:szCs w:val="24"/>
              </w:rPr>
              <w:lastRenderedPageBreak/>
              <w:t xml:space="preserve">key vocabulary words as listed in the </w:t>
            </w:r>
            <w:proofErr w:type="spellStart"/>
            <w:r w:rsidR="006E735A">
              <w:rPr>
                <w:rFonts w:ascii="Avenir Book" w:eastAsia="Times New Roman" w:hAnsi="Avenir Book" w:cs="Times New Roman"/>
                <w:color w:val="000000" w:themeColor="text1"/>
                <w:sz w:val="24"/>
                <w:szCs w:val="24"/>
              </w:rPr>
              <w:t>W</w:t>
            </w:r>
            <w:r w:rsidR="006E735A" w:rsidRPr="00224014">
              <w:rPr>
                <w:rFonts w:ascii="Avenir Book" w:eastAsia="Times New Roman" w:hAnsi="Avenir Book" w:cs="Times New Roman"/>
                <w:color w:val="000000" w:themeColor="text1"/>
                <w:sz w:val="24"/>
                <w:szCs w:val="24"/>
              </w:rPr>
              <w:t>onderopolis</w:t>
            </w:r>
            <w:proofErr w:type="spellEnd"/>
            <w:r w:rsidR="006E735A" w:rsidRPr="00224014">
              <w:rPr>
                <w:rFonts w:ascii="Avenir Book" w:eastAsia="Times New Roman" w:hAnsi="Avenir Book" w:cs="Times New Roman"/>
                <w:color w:val="000000" w:themeColor="text1"/>
                <w:sz w:val="24"/>
                <w:szCs w:val="24"/>
              </w:rPr>
              <w:t xml:space="preserve"> article in their paragraphs</w:t>
            </w:r>
            <w:r w:rsidR="006E735A">
              <w:rPr>
                <w:rFonts w:ascii="Avenir Book" w:eastAsia="Times New Roman" w:hAnsi="Avenir Book" w:cs="Times New Roman"/>
                <w:color w:val="000000" w:themeColor="text1"/>
                <w:sz w:val="24"/>
                <w:szCs w:val="24"/>
              </w:rPr>
              <w:t xml:space="preserve">. </w:t>
            </w:r>
            <w:r w:rsidR="006E735A">
              <w:rPr>
                <w:rFonts w:ascii="Avenir Book" w:eastAsia="Times New Roman" w:hAnsi="Avenir Book" w:cs="Times New Roman"/>
                <w:color w:val="000000" w:themeColor="text1"/>
                <w:sz w:val="24"/>
                <w:szCs w:val="24"/>
              </w:rPr>
              <w:t xml:space="preserve"> </w:t>
            </w:r>
            <w:bookmarkStart w:id="0" w:name="_GoBack"/>
            <w:bookmarkEnd w:id="0"/>
            <w:r w:rsidRPr="00010E2C">
              <w:rPr>
                <w:rFonts w:ascii="Avenir Book" w:eastAsia="Times New Roman" w:hAnsi="Avenir Book" w:cs="Times New Roman"/>
                <w:color w:val="000000" w:themeColor="text1"/>
                <w:sz w:val="24"/>
                <w:szCs w:val="24"/>
              </w:rPr>
              <w:t xml:space="preserve">Extended learning: There are additional readings and links for students who would like to learn more about this topic. </w:t>
            </w:r>
          </w:p>
          <w:p w14:paraId="14FEC05C" w14:textId="77777777" w:rsidR="00D07BA9" w:rsidRPr="00010E2C" w:rsidRDefault="00D07BA9" w:rsidP="00D07BA9">
            <w:pPr>
              <w:rPr>
                <w:rFonts w:ascii="Avenir Book" w:hAnsi="Avenir Book"/>
                <w:color w:val="000000" w:themeColor="text1"/>
                <w:sz w:val="24"/>
                <w:szCs w:val="24"/>
              </w:rPr>
            </w:pPr>
          </w:p>
          <w:p w14:paraId="6EF3F234" w14:textId="77777777" w:rsidR="00940BCC" w:rsidRPr="00010E2C" w:rsidRDefault="00940BCC">
            <w:pPr>
              <w:rPr>
                <w:rFonts w:ascii="Avenir Book" w:hAnsi="Avenir Book"/>
                <w:color w:val="000000" w:themeColor="text1"/>
                <w:sz w:val="24"/>
                <w:szCs w:val="24"/>
              </w:rPr>
            </w:pPr>
          </w:p>
        </w:tc>
      </w:tr>
    </w:tbl>
    <w:p w14:paraId="49EB0E62" w14:textId="77777777" w:rsidR="00F13474" w:rsidRPr="00010E2C" w:rsidRDefault="00F13474">
      <w:pPr>
        <w:rPr>
          <w:rFonts w:ascii="Avenir Book" w:hAnsi="Avenir Book"/>
          <w:color w:val="000000" w:themeColor="text1"/>
          <w:sz w:val="24"/>
          <w:szCs w:val="24"/>
        </w:rPr>
      </w:pPr>
    </w:p>
    <w:p w14:paraId="5993A61C" w14:textId="77777777" w:rsidR="00D06ADC" w:rsidRPr="00010E2C" w:rsidRDefault="00D06ADC">
      <w:pPr>
        <w:rPr>
          <w:rFonts w:ascii="Avenir Book" w:hAnsi="Avenir Book"/>
          <w:color w:val="000000" w:themeColor="text1"/>
          <w:sz w:val="24"/>
          <w:szCs w:val="24"/>
        </w:rPr>
      </w:pPr>
    </w:p>
    <w:p w14:paraId="10585837" w14:textId="77777777" w:rsidR="00D06ADC" w:rsidRPr="00010E2C" w:rsidRDefault="00D06ADC">
      <w:pPr>
        <w:rPr>
          <w:rFonts w:ascii="Avenir Book" w:hAnsi="Avenir Book"/>
          <w:color w:val="000000" w:themeColor="text1"/>
          <w:sz w:val="24"/>
          <w:szCs w:val="24"/>
        </w:rPr>
      </w:pPr>
    </w:p>
    <w:sectPr w:rsidR="00D06ADC" w:rsidRPr="00010E2C" w:rsidSect="00940B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263181"/>
    <w:multiLevelType w:val="hybridMultilevel"/>
    <w:tmpl w:val="30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906ED4"/>
    <w:multiLevelType w:val="hybridMultilevel"/>
    <w:tmpl w:val="30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A571FE"/>
    <w:multiLevelType w:val="hybridMultilevel"/>
    <w:tmpl w:val="CEECE908"/>
    <w:lvl w:ilvl="0" w:tplc="7186B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50EA2"/>
    <w:multiLevelType w:val="hybridMultilevel"/>
    <w:tmpl w:val="EB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B3230B"/>
    <w:multiLevelType w:val="hybridMultilevel"/>
    <w:tmpl w:val="30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7"/>
  </w:num>
  <w:num w:numId="24">
    <w:abstractNumId w:val="21"/>
  </w:num>
  <w:num w:numId="25">
    <w:abstractNumId w:val="25"/>
  </w:num>
  <w:num w:numId="26">
    <w:abstractNumId w:val="17"/>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74"/>
    <w:rsid w:val="00010E2C"/>
    <w:rsid w:val="00105E62"/>
    <w:rsid w:val="00143568"/>
    <w:rsid w:val="00472A43"/>
    <w:rsid w:val="004F2439"/>
    <w:rsid w:val="00645252"/>
    <w:rsid w:val="006D3D74"/>
    <w:rsid w:val="006E735A"/>
    <w:rsid w:val="0083569A"/>
    <w:rsid w:val="008E601D"/>
    <w:rsid w:val="00940BCC"/>
    <w:rsid w:val="00A9204E"/>
    <w:rsid w:val="00D06ADC"/>
    <w:rsid w:val="00D07BA9"/>
    <w:rsid w:val="00F1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A2709"/>
  <w15:docId w15:val="{A04E31D0-C81E-9842-AE92-84B927C9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F1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A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3959">
      <w:bodyDiv w:val="1"/>
      <w:marLeft w:val="0"/>
      <w:marRight w:val="0"/>
      <w:marTop w:val="0"/>
      <w:marBottom w:val="0"/>
      <w:divBdr>
        <w:top w:val="none" w:sz="0" w:space="0" w:color="auto"/>
        <w:left w:val="none" w:sz="0" w:space="0" w:color="auto"/>
        <w:bottom w:val="none" w:sz="0" w:space="0" w:color="auto"/>
        <w:right w:val="none" w:sz="0" w:space="0" w:color="auto"/>
      </w:divBdr>
    </w:div>
    <w:div w:id="641082305">
      <w:bodyDiv w:val="1"/>
      <w:marLeft w:val="0"/>
      <w:marRight w:val="0"/>
      <w:marTop w:val="0"/>
      <w:marBottom w:val="0"/>
      <w:divBdr>
        <w:top w:val="none" w:sz="0" w:space="0" w:color="auto"/>
        <w:left w:val="none" w:sz="0" w:space="0" w:color="auto"/>
        <w:bottom w:val="none" w:sz="0" w:space="0" w:color="auto"/>
        <w:right w:val="none" w:sz="0" w:space="0" w:color="auto"/>
      </w:divBdr>
    </w:div>
    <w:div w:id="940992413">
      <w:bodyDiv w:val="1"/>
      <w:marLeft w:val="0"/>
      <w:marRight w:val="0"/>
      <w:marTop w:val="0"/>
      <w:marBottom w:val="0"/>
      <w:divBdr>
        <w:top w:val="none" w:sz="0" w:space="0" w:color="auto"/>
        <w:left w:val="none" w:sz="0" w:space="0" w:color="auto"/>
        <w:bottom w:val="none" w:sz="0" w:space="0" w:color="auto"/>
        <w:right w:val="none" w:sz="0" w:space="0" w:color="auto"/>
      </w:divBdr>
    </w:div>
    <w:div w:id="1338577305">
      <w:bodyDiv w:val="1"/>
      <w:marLeft w:val="0"/>
      <w:marRight w:val="0"/>
      <w:marTop w:val="0"/>
      <w:marBottom w:val="0"/>
      <w:divBdr>
        <w:top w:val="none" w:sz="0" w:space="0" w:color="auto"/>
        <w:left w:val="none" w:sz="0" w:space="0" w:color="auto"/>
        <w:bottom w:val="none" w:sz="0" w:space="0" w:color="auto"/>
        <w:right w:val="none" w:sz="0" w:space="0" w:color="auto"/>
      </w:divBdr>
    </w:div>
    <w:div w:id="15060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onderopolis.org/won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onderopolis.org/wond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sykay.weebly.com" TargetMode="External"/><Relationship Id="rId5" Type="http://schemas.openxmlformats.org/officeDocument/2006/relationships/styles" Target="styles.xml"/><Relationship Id="rId15" Type="http://schemas.openxmlformats.org/officeDocument/2006/relationships/hyperlink" Target="http://wonderopolis.org/wonders" TargetMode="External"/><Relationship Id="rId10" Type="http://schemas.openxmlformats.org/officeDocument/2006/relationships/hyperlink" Target="http://ershadow.weebly.com/" TargetMode="External"/><Relationship Id="rId4" Type="http://schemas.openxmlformats.org/officeDocument/2006/relationships/numbering" Target="numbering.xml"/><Relationship Id="rId9" Type="http://schemas.openxmlformats.org/officeDocument/2006/relationships/hyperlink" Target="http://campus4thela.weebly.com/weekly-updates" TargetMode="External"/><Relationship Id="rId14" Type="http://schemas.openxmlformats.org/officeDocument/2006/relationships/hyperlink" Target="mailto:kruegercn_cs@scsk1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Sc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7567E4FFCCD4EAFD7D8B3284BA88B" ma:contentTypeVersion="15" ma:contentTypeDescription="Create a new document." ma:contentTypeScope="" ma:versionID="74c09d1d8605a62c8304f1d24905f068">
  <xsd:schema xmlns:xsd="http://www.w3.org/2001/XMLSchema" xmlns:xs="http://www.w3.org/2001/XMLSchema" xmlns:p="http://schemas.microsoft.com/office/2006/metadata/properties" xmlns:ns1="http://schemas.microsoft.com/sharepoint/v3" xmlns:ns3="7a78b350-63bf-4c5f-b75c-bf75dde23efe" xmlns:ns4="c33bb830-555f-4a75-a4ee-4ea28a4a35d2" targetNamespace="http://schemas.microsoft.com/office/2006/metadata/properties" ma:root="true" ma:fieldsID="d8d0edee1e72d077dceb5ff45cd9f0b8" ns1:_="" ns3:_="" ns4:_="">
    <xsd:import namespace="http://schemas.microsoft.com/sharepoint/v3"/>
    <xsd:import namespace="7a78b350-63bf-4c5f-b75c-bf75dde23efe"/>
    <xsd:import namespace="c33bb830-555f-4a75-a4ee-4ea28a4a35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b350-63bf-4c5f-b75c-bf75dde23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bb830-555f-4a75-a4ee-4ea28a4a35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E4DE00-FFC0-4728-82F3-1DD90DE820D8}">
  <ds:schemaRefs>
    <ds:schemaRef ds:uri="http://schemas.microsoft.com/sharepoint/v3/contenttype/forms"/>
  </ds:schemaRefs>
</ds:datastoreItem>
</file>

<file path=customXml/itemProps3.xml><?xml version="1.0" encoding="utf-8"?>
<ds:datastoreItem xmlns:ds="http://schemas.openxmlformats.org/officeDocument/2006/customXml" ds:itemID="{85324779-1AA9-47C8-AA62-97CA2D913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b350-63bf-4c5f-b75c-bf75dde23efe"/>
    <ds:schemaRef ds:uri="c33bb830-555f-4a75-a4ee-4ea28a4a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C:\Users\Rebecca Scott\AppData\Roaming\Microsoft\Templates\Single spaced (blank).dotx</Template>
  <TotalTime>5</TotalTime>
  <Pages>7</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Scott</dc:creator>
  <cp:keywords/>
  <dc:description/>
  <cp:lastModifiedBy>Courtney Nicole Scott (cnkreger)</cp:lastModifiedBy>
  <cp:revision>4</cp:revision>
  <cp:lastPrinted>2020-03-12T17:48:00Z</cp:lastPrinted>
  <dcterms:created xsi:type="dcterms:W3CDTF">2020-03-13T22:58:00Z</dcterms:created>
  <dcterms:modified xsi:type="dcterms:W3CDTF">2020-03-15T22:49:00Z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0x0101001647567E4FFCCD4EAFD7D8B3284BA88B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